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cs="黑体"/>
          <w:bCs/>
          <w:sz w:val="32"/>
          <w:szCs w:val="32"/>
        </w:rPr>
      </w:pPr>
      <w:r>
        <w:rPr>
          <w:rFonts w:hint="eastAsia" w:ascii="黑体" w:hAnsi="黑体" w:eastAsia="黑体" w:cs="黑体"/>
          <w:bCs/>
          <w:sz w:val="32"/>
          <w:szCs w:val="32"/>
        </w:rPr>
        <w:t>附件1</w:t>
      </w:r>
    </w:p>
    <w:p>
      <w:pPr>
        <w:pStyle w:val="2"/>
        <w:spacing w:line="560" w:lineRule="exact"/>
        <w:jc w:val="center"/>
        <w:rPr>
          <w:rFonts w:hint="eastAsia" w:ascii="方正小标宋简体" w:hAnsi="方正小标宋简体" w:eastAsia="方正小标宋简体" w:cs="方正小标宋简体"/>
          <w:bCs/>
          <w:sz w:val="44"/>
          <w:szCs w:val="44"/>
        </w:rPr>
      </w:pPr>
    </w:p>
    <w:p>
      <w:pPr>
        <w:pStyle w:val="2"/>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钱塘区已建高层住宅二次供水设施改造</w:t>
      </w:r>
    </w:p>
    <w:p>
      <w:pPr>
        <w:pStyle w:val="2"/>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领导小组</w:t>
      </w:r>
    </w:p>
    <w:p>
      <w:pPr>
        <w:pStyle w:val="2"/>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为全力高效推进钱塘区已建高层住宅二次供水设施改造，经区政府同意，决定成立钱塘区已建高层住宅二次供水设施改造领导小组。现将成员名单通知如下：</w:t>
      </w:r>
    </w:p>
    <w:p>
      <w:pPr>
        <w:pStyle w:val="2"/>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组  长：胡国伟</w:t>
      </w:r>
    </w:p>
    <w:p>
      <w:pPr>
        <w:pStyle w:val="2"/>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副组长：叶永辉（综合行政执法局）</w:t>
      </w:r>
    </w:p>
    <w:p>
      <w:pPr>
        <w:pStyle w:val="2"/>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成  员：傅立春（发展改革局）</w:t>
      </w:r>
    </w:p>
    <w:p>
      <w:pPr>
        <w:pStyle w:val="2"/>
        <w:spacing w:line="560" w:lineRule="exact"/>
        <w:ind w:firstLine="1920" w:firstLineChars="6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蒋晓敏（公安分局）</w:t>
      </w:r>
    </w:p>
    <w:p>
      <w:pPr>
        <w:pStyle w:val="2"/>
        <w:spacing w:line="560" w:lineRule="exact"/>
        <w:ind w:firstLine="1920" w:firstLineChars="6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何春雷（司法局）</w:t>
      </w:r>
    </w:p>
    <w:p>
      <w:pPr>
        <w:pStyle w:val="2"/>
        <w:spacing w:line="560" w:lineRule="exact"/>
        <w:ind w:firstLine="1920" w:firstLineChars="6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吴  丹（财政局）</w:t>
      </w:r>
    </w:p>
    <w:p>
      <w:pPr>
        <w:pStyle w:val="2"/>
        <w:tabs>
          <w:tab w:val="left" w:pos="1977"/>
        </w:tabs>
        <w:spacing w:line="560" w:lineRule="exact"/>
        <w:ind w:firstLine="1920" w:firstLineChars="6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华  芳（住建局） </w:t>
      </w:r>
    </w:p>
    <w:p>
      <w:pPr>
        <w:pStyle w:val="2"/>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王燕平（社会发展局）      </w:t>
      </w:r>
    </w:p>
    <w:p>
      <w:pPr>
        <w:pStyle w:val="2"/>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陈  军（综合行政执法局）</w:t>
      </w:r>
    </w:p>
    <w:p>
      <w:pPr>
        <w:pStyle w:val="2"/>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贾  燕（市规划资源局钱塘分局）</w:t>
      </w:r>
    </w:p>
    <w:p>
      <w:pPr>
        <w:pStyle w:val="2"/>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来  达（下沙街道）</w:t>
      </w:r>
    </w:p>
    <w:p>
      <w:pPr>
        <w:pStyle w:val="2"/>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孙立军（白杨街道）           </w:t>
      </w:r>
    </w:p>
    <w:p>
      <w:pPr>
        <w:pStyle w:val="2"/>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吕丹菁（河庄街道）            </w:t>
      </w:r>
    </w:p>
    <w:p>
      <w:pPr>
        <w:pStyle w:val="2"/>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计胜荣（义蓬街道）</w:t>
      </w:r>
    </w:p>
    <w:p>
      <w:pPr>
        <w:pStyle w:val="2"/>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刘业平（新湾街道）  </w:t>
      </w:r>
    </w:p>
    <w:p>
      <w:pPr>
        <w:pStyle w:val="2"/>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领导小组下设办公室（设在综合行政执法局），叶永辉兼任办公室主任，陈军兼任办公室副主任。</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钱塘区已建高层住宅二次供水设施改造领导小组各成员单位要加强协调，按照职责分工做好二次供水设施改造和管理工作。</w:t>
      </w:r>
    </w:p>
    <w:p>
      <w:pPr>
        <w:spacing w:line="560" w:lineRule="exact"/>
        <w:ind w:firstLine="642"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区发展改革局：</w:t>
      </w:r>
      <w:r>
        <w:rPr>
          <w:rFonts w:hint="eastAsia" w:ascii="仿宋_GB2312" w:hAnsi="仿宋_GB2312" w:eastAsia="仿宋_GB2312" w:cs="仿宋_GB2312"/>
          <w:color w:val="000000"/>
          <w:sz w:val="32"/>
          <w:szCs w:val="32"/>
        </w:rPr>
        <w:t>负责规范供水企业价格行为。</w:t>
      </w:r>
    </w:p>
    <w:p>
      <w:pPr>
        <w:spacing w:line="560" w:lineRule="exact"/>
        <w:ind w:firstLine="643"/>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区公安分局：</w:t>
      </w:r>
      <w:r>
        <w:rPr>
          <w:rFonts w:hint="eastAsia" w:ascii="仿宋_GB2312" w:hAnsi="仿宋_GB2312" w:eastAsia="仿宋_GB2312" w:cs="仿宋_GB2312"/>
          <w:color w:val="000000"/>
          <w:sz w:val="32"/>
          <w:szCs w:val="32"/>
        </w:rPr>
        <w:t>负责指导监督二次供水设施运行维护单位严格执行治安保卫有关法律法规和标准规范，落实治安防范主体责任。</w:t>
      </w:r>
    </w:p>
    <w:p>
      <w:pPr>
        <w:spacing w:line="560" w:lineRule="exact"/>
        <w:ind w:firstLine="642"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区司法局：</w:t>
      </w:r>
      <w:r>
        <w:rPr>
          <w:rFonts w:hint="eastAsia" w:ascii="仿宋_GB2312" w:hAnsi="仿宋_GB2312" w:eastAsia="仿宋_GB2312" w:cs="仿宋_GB2312"/>
          <w:color w:val="000000"/>
          <w:sz w:val="32"/>
          <w:szCs w:val="32"/>
        </w:rPr>
        <w:t>负责做好相关工作的法制审查和指导。</w:t>
      </w:r>
    </w:p>
    <w:p>
      <w:pPr>
        <w:spacing w:line="560" w:lineRule="exact"/>
        <w:ind w:firstLine="642"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区财政局：</w:t>
      </w:r>
      <w:r>
        <w:rPr>
          <w:rFonts w:hint="eastAsia" w:ascii="仿宋_GB2312" w:hAnsi="仿宋_GB2312" w:eastAsia="仿宋_GB2312" w:cs="仿宋_GB2312"/>
          <w:color w:val="000000"/>
          <w:sz w:val="32"/>
          <w:szCs w:val="32"/>
        </w:rPr>
        <w:t>负责做好高层住宅二次供水设施改造工程资金保障及监管工作。</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区住建局：</w:t>
      </w:r>
      <w:r>
        <w:rPr>
          <w:rFonts w:hint="eastAsia" w:ascii="仿宋_GB2312" w:hAnsi="仿宋_GB2312" w:eastAsia="仿宋_GB2312" w:cs="仿宋_GB2312"/>
          <w:sz w:val="32"/>
          <w:szCs w:val="32"/>
        </w:rPr>
        <w:t>负责做好业主申请使用住宅专项维修资金的审批拨付工作；指导督促物业服务企业配合业委会（属地社区）开展改造和委托管理申请、业主意见征询、二次供水设施情况调查、委托管理和基础台账移交等工作；负责与市建委对接，做好二次供水设施改造技术指导。</w:t>
      </w:r>
    </w:p>
    <w:p>
      <w:pPr>
        <w:pStyle w:val="13"/>
        <w:spacing w:line="560" w:lineRule="exact"/>
        <w:ind w:firstLine="642"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区社会发展局：</w:t>
      </w:r>
      <w:r>
        <w:rPr>
          <w:rFonts w:hint="eastAsia" w:ascii="仿宋_GB2312" w:hAnsi="仿宋_GB2312" w:eastAsia="仿宋_GB2312" w:cs="仿宋_GB2312"/>
          <w:color w:val="000000"/>
          <w:sz w:val="32"/>
          <w:szCs w:val="32"/>
        </w:rPr>
        <w:t>负责做好居民二次供水设施的卫生监督工作，规范二次供水单位卫生管理，依法查处违法行为。</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区综合行政执法局：</w:t>
      </w:r>
      <w:r>
        <w:rPr>
          <w:rFonts w:hint="eastAsia" w:ascii="仿宋_GB2312" w:hAnsi="仿宋_GB2312" w:eastAsia="仿宋_GB2312" w:cs="仿宋_GB2312"/>
          <w:sz w:val="32"/>
          <w:szCs w:val="32"/>
        </w:rPr>
        <w:t>承担区级领导小组办公室的日常工作，负责区级改造工作年度计划的编制；协调二次供水设施改造中涉及市政道路的挖掘、占用等审批工作。</w:t>
      </w:r>
    </w:p>
    <w:p>
      <w:pPr>
        <w:spacing w:line="560" w:lineRule="exact"/>
        <w:ind w:firstLine="643"/>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市规划资源局钱塘分局：</w:t>
      </w:r>
      <w:r>
        <w:rPr>
          <w:rFonts w:hint="eastAsia" w:ascii="仿宋_GB2312" w:hAnsi="仿宋_GB2312" w:eastAsia="仿宋_GB2312" w:cs="仿宋_GB2312"/>
          <w:color w:val="000000"/>
          <w:sz w:val="32"/>
          <w:szCs w:val="32"/>
        </w:rPr>
        <w:t>负责做好二次供水设施改造中加压泵房用地协调等工作；负责做好二次供水设施改造中新建加压泵房规划审批工作。</w:t>
      </w:r>
    </w:p>
    <w:p>
      <w:pPr>
        <w:pStyle w:val="13"/>
        <w:spacing w:line="560" w:lineRule="exact"/>
        <w:ind w:firstLine="642" w:firstLineChars="200"/>
        <w:rPr>
          <w:rFonts w:hint="eastAsia"/>
        </w:rPr>
      </w:pPr>
      <w:r>
        <w:rPr>
          <w:rFonts w:hint="eastAsia" w:ascii="仿宋_GB2312" w:hAnsi="仿宋_GB2312" w:eastAsia="仿宋_GB2312" w:cs="仿宋_GB2312"/>
          <w:b/>
          <w:bCs/>
          <w:color w:val="000000"/>
          <w:sz w:val="32"/>
          <w:szCs w:val="32"/>
        </w:rPr>
        <w:t>各街道：</w:t>
      </w:r>
      <w:r>
        <w:rPr>
          <w:rFonts w:hint="eastAsia" w:ascii="仿宋_GB2312" w:hAnsi="仿宋_GB2312" w:eastAsia="仿宋_GB2312" w:cs="仿宋_GB2312"/>
          <w:color w:val="000000"/>
          <w:sz w:val="32"/>
          <w:szCs w:val="32"/>
        </w:rPr>
        <w:t>各街道是二次供水设施改造的责任主体，全面负责辖区二次供水设施改造工作，负责收集二次供水设施改造项目加压泵房、管线、用户等基础资料，并根据调查情况提出年度改造计划；负责做好预排资金计划、政府补助、业主承担部分改造资金的申请和落实；负责做好辖区改造方案会审、工程委托、工程实施、监督验收、审计等工作；负责做好居民宣传发动、业主意见征询、委托申请、信访和矛盾纠纷协调工作；负责做好竣工验收后二次供水设施委托管理和基础台账移交等工作。</w:t>
      </w:r>
      <w:bookmarkStart w:id="0" w:name="_GoBack"/>
      <w:bookmarkEnd w:id="0"/>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华文中宋">
    <w:altName w:val="汉仪中宋简"/>
    <w:panose1 w:val="02010600040101010101"/>
    <w:charset w:val="00"/>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pPr>
                          <w:r>
                            <w:t xml:space="preserve">— </w:t>
                          </w:r>
                          <w:r>
                            <w:fldChar w:fldCharType="begin"/>
                          </w:r>
                          <w:r>
                            <w:instrText xml:space="preserve"> PAGE  \* MERGEFORMAT </w:instrText>
                          </w:r>
                          <w:r>
                            <w:fldChar w:fldCharType="separate"/>
                          </w:r>
                          <w:r>
                            <w:t>9</w:t>
                          </w:r>
                          <w:r>
                            <w:fldChar w:fldCharType="end"/>
                          </w:r>
                          <w:r>
                            <w:t xml:space="preserve"> —</w:t>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e0rEJswEAAFIDAAAOAAAAAAAAAAEAIAAAADQBAABkcnMvZTJvRG9j&#10;LnhtbFBLBQYAAAAABgAGAFkBAABZBQAAAAA=&#10;">
              <v:fill on="f" focussize="0,0"/>
              <v:stroke on="f"/>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9</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adjustRightInd w:val="0"/>
                            <w:ind w:firstLine="180" w:firstLineChars="100"/>
                          </w:pPr>
                          <w:r>
                            <w:t>—</w:t>
                          </w: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t xml:space="preserve"> —</w:t>
                          </w:r>
                        </w:p>
                      </w:txbxContent>
                    </wps:txbx>
                    <wps:bodyPr wrap="none" lIns="0" tIns="0" rIns="0" bIns="0" upright="false">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CzNe7QBAABSAwAADgAAAAAAAAABACAAAAA0AQAAZHJzL2Uyb0Rv&#10;Yy54bWxQSwUGAAAAAAYABgBZAQAAWgUAAAAA&#10;">
              <v:fill on="f" focussize="0,0"/>
              <v:stroke on="f"/>
              <v:imagedata o:title=""/>
              <o:lock v:ext="edit" aspectratio="f"/>
              <v:textbox inset="0mm,0mm,0mm,0mm" style="mso-fit-shape-to-text:t;">
                <w:txbxContent>
                  <w:p>
                    <w:pPr>
                      <w:pStyle w:val="4"/>
                      <w:adjustRightInd w:val="0"/>
                      <w:ind w:firstLine="180" w:firstLineChars="100"/>
                    </w:pPr>
                    <w:r>
                      <w:t>—</w:t>
                    </w: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evenAndOddHeaders w:val="true"/>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kM2U0M2U3YTliODg3MjQ3NmVkZWQ0NGFjZDkyNmUifQ=="/>
  </w:docVars>
  <w:rsids>
    <w:rsidRoot w:val="0008393C"/>
    <w:rsid w:val="00027DB8"/>
    <w:rsid w:val="00050639"/>
    <w:rsid w:val="0008393C"/>
    <w:rsid w:val="0010043E"/>
    <w:rsid w:val="00166DC9"/>
    <w:rsid w:val="002473E5"/>
    <w:rsid w:val="00311B3D"/>
    <w:rsid w:val="0031313C"/>
    <w:rsid w:val="003202D4"/>
    <w:rsid w:val="003A03D7"/>
    <w:rsid w:val="00415B28"/>
    <w:rsid w:val="004215ED"/>
    <w:rsid w:val="00424A35"/>
    <w:rsid w:val="00516416"/>
    <w:rsid w:val="00540657"/>
    <w:rsid w:val="006911E7"/>
    <w:rsid w:val="00692EC1"/>
    <w:rsid w:val="00751A3D"/>
    <w:rsid w:val="007772B5"/>
    <w:rsid w:val="0092492B"/>
    <w:rsid w:val="009A3B9E"/>
    <w:rsid w:val="009E1B29"/>
    <w:rsid w:val="00A3519B"/>
    <w:rsid w:val="00B42DA9"/>
    <w:rsid w:val="00D67C7A"/>
    <w:rsid w:val="00D85917"/>
    <w:rsid w:val="00E90F7A"/>
    <w:rsid w:val="00EC0502"/>
    <w:rsid w:val="00EF6910"/>
    <w:rsid w:val="00F93D61"/>
    <w:rsid w:val="01423EC5"/>
    <w:rsid w:val="038F374C"/>
    <w:rsid w:val="0482615E"/>
    <w:rsid w:val="04B31646"/>
    <w:rsid w:val="06F11470"/>
    <w:rsid w:val="078A28EF"/>
    <w:rsid w:val="0A2E299B"/>
    <w:rsid w:val="0A754728"/>
    <w:rsid w:val="0AD539A5"/>
    <w:rsid w:val="0BB42F02"/>
    <w:rsid w:val="0C69691F"/>
    <w:rsid w:val="0DBB52F2"/>
    <w:rsid w:val="0F542271"/>
    <w:rsid w:val="0FBD2C76"/>
    <w:rsid w:val="104F29FD"/>
    <w:rsid w:val="10864ADA"/>
    <w:rsid w:val="1184190D"/>
    <w:rsid w:val="12F97559"/>
    <w:rsid w:val="137D403B"/>
    <w:rsid w:val="13F24558"/>
    <w:rsid w:val="1551145D"/>
    <w:rsid w:val="168577A1"/>
    <w:rsid w:val="175C0848"/>
    <w:rsid w:val="17D512EB"/>
    <w:rsid w:val="18464AC8"/>
    <w:rsid w:val="187C5FEB"/>
    <w:rsid w:val="1AE47623"/>
    <w:rsid w:val="1B68663D"/>
    <w:rsid w:val="1C22315C"/>
    <w:rsid w:val="1C314489"/>
    <w:rsid w:val="1C5E71E3"/>
    <w:rsid w:val="1D5267E6"/>
    <w:rsid w:val="1E7B007E"/>
    <w:rsid w:val="1EF611DE"/>
    <w:rsid w:val="1F683DD6"/>
    <w:rsid w:val="1F6B2440"/>
    <w:rsid w:val="1F9F03BA"/>
    <w:rsid w:val="1FBC70A6"/>
    <w:rsid w:val="206C3B45"/>
    <w:rsid w:val="21D932B5"/>
    <w:rsid w:val="22EB3BD0"/>
    <w:rsid w:val="238F4B06"/>
    <w:rsid w:val="23E95076"/>
    <w:rsid w:val="24C96C0F"/>
    <w:rsid w:val="25A221F9"/>
    <w:rsid w:val="272A65D7"/>
    <w:rsid w:val="27910344"/>
    <w:rsid w:val="2AAB4142"/>
    <w:rsid w:val="2BEA679A"/>
    <w:rsid w:val="2CD41189"/>
    <w:rsid w:val="2E2D28E4"/>
    <w:rsid w:val="308138A6"/>
    <w:rsid w:val="30E76B66"/>
    <w:rsid w:val="32D54D77"/>
    <w:rsid w:val="34353DE5"/>
    <w:rsid w:val="3440478B"/>
    <w:rsid w:val="34516781"/>
    <w:rsid w:val="36BA5566"/>
    <w:rsid w:val="37051BC1"/>
    <w:rsid w:val="37171660"/>
    <w:rsid w:val="386A3ED1"/>
    <w:rsid w:val="38A3693F"/>
    <w:rsid w:val="39DE7E0D"/>
    <w:rsid w:val="3A932CAB"/>
    <w:rsid w:val="3B5C9A27"/>
    <w:rsid w:val="3BC2563B"/>
    <w:rsid w:val="3C66403D"/>
    <w:rsid w:val="3D0A36D1"/>
    <w:rsid w:val="3E1B6A7C"/>
    <w:rsid w:val="3E30791A"/>
    <w:rsid w:val="3F7F0E0F"/>
    <w:rsid w:val="3F8878CC"/>
    <w:rsid w:val="407C6A8D"/>
    <w:rsid w:val="40A8087E"/>
    <w:rsid w:val="40DA5B52"/>
    <w:rsid w:val="41777FEC"/>
    <w:rsid w:val="429351A2"/>
    <w:rsid w:val="430E2464"/>
    <w:rsid w:val="434A67E1"/>
    <w:rsid w:val="436A640D"/>
    <w:rsid w:val="447E24C5"/>
    <w:rsid w:val="45CD1D31"/>
    <w:rsid w:val="461C731C"/>
    <w:rsid w:val="462F08FB"/>
    <w:rsid w:val="4CB3088F"/>
    <w:rsid w:val="5015519B"/>
    <w:rsid w:val="50426B99"/>
    <w:rsid w:val="51517B00"/>
    <w:rsid w:val="519131AE"/>
    <w:rsid w:val="525B6FEF"/>
    <w:rsid w:val="529C2090"/>
    <w:rsid w:val="52FD2BE5"/>
    <w:rsid w:val="532760A3"/>
    <w:rsid w:val="534D1D46"/>
    <w:rsid w:val="540C39F4"/>
    <w:rsid w:val="55190C17"/>
    <w:rsid w:val="571E758D"/>
    <w:rsid w:val="57855593"/>
    <w:rsid w:val="57C322C3"/>
    <w:rsid w:val="58BC2FA5"/>
    <w:rsid w:val="591031F5"/>
    <w:rsid w:val="59196A79"/>
    <w:rsid w:val="5A6E5B12"/>
    <w:rsid w:val="5B8446E4"/>
    <w:rsid w:val="5B997095"/>
    <w:rsid w:val="5D43100D"/>
    <w:rsid w:val="5D8B538A"/>
    <w:rsid w:val="5EA4544E"/>
    <w:rsid w:val="5FDF4506"/>
    <w:rsid w:val="600251DE"/>
    <w:rsid w:val="60073FFE"/>
    <w:rsid w:val="61767307"/>
    <w:rsid w:val="61CC2189"/>
    <w:rsid w:val="61F45F42"/>
    <w:rsid w:val="62A841B9"/>
    <w:rsid w:val="62F57A71"/>
    <w:rsid w:val="631B72A6"/>
    <w:rsid w:val="63AB15C1"/>
    <w:rsid w:val="63C41B41"/>
    <w:rsid w:val="644F3A83"/>
    <w:rsid w:val="65D25D71"/>
    <w:rsid w:val="680B1AF0"/>
    <w:rsid w:val="6A85378B"/>
    <w:rsid w:val="6CA434EB"/>
    <w:rsid w:val="6CC74D2E"/>
    <w:rsid w:val="6D6E68E5"/>
    <w:rsid w:val="6E7956AE"/>
    <w:rsid w:val="6F853770"/>
    <w:rsid w:val="717421E9"/>
    <w:rsid w:val="718D6B40"/>
    <w:rsid w:val="72340794"/>
    <w:rsid w:val="72552AB9"/>
    <w:rsid w:val="72B70385"/>
    <w:rsid w:val="733B2FBF"/>
    <w:rsid w:val="73A46746"/>
    <w:rsid w:val="740D1DCD"/>
    <w:rsid w:val="74BA71F8"/>
    <w:rsid w:val="76742AAF"/>
    <w:rsid w:val="77790735"/>
    <w:rsid w:val="7789255B"/>
    <w:rsid w:val="785E57D4"/>
    <w:rsid w:val="78BE0F3B"/>
    <w:rsid w:val="79542B92"/>
    <w:rsid w:val="79DF595E"/>
    <w:rsid w:val="7AB071AE"/>
    <w:rsid w:val="7AF44AF0"/>
    <w:rsid w:val="7BB1343D"/>
    <w:rsid w:val="7C2278EF"/>
    <w:rsid w:val="7CBC6F2E"/>
    <w:rsid w:val="7DCF5B36"/>
    <w:rsid w:val="7DFD77E1"/>
    <w:rsid w:val="7E8678C2"/>
    <w:rsid w:val="7EFB2468"/>
    <w:rsid w:val="7F5E0203"/>
    <w:rsid w:val="7F972917"/>
    <w:rsid w:val="E60F692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Plain Text"/>
    <w:basedOn w:val="1"/>
    <w:link w:val="12"/>
    <w:qFormat/>
    <w:uiPriority w:val="0"/>
    <w:pPr>
      <w:adjustRightInd/>
      <w:snapToGrid/>
      <w:spacing w:line="240" w:lineRule="auto"/>
      <w:ind w:firstLine="0"/>
    </w:pPr>
    <w:rPr>
      <w:rFonts w:ascii="宋体" w:hAnsi="Courier New" w:eastAsia="宋体"/>
      <w:sz w:val="21"/>
    </w:rPr>
  </w:style>
  <w:style w:type="paragraph" w:styleId="3">
    <w:name w:val="Body Text"/>
    <w:basedOn w:val="1"/>
    <w:link w:val="11"/>
    <w:unhideWhenUsed/>
    <w:qFormat/>
    <w:uiPriority w:val="99"/>
    <w:pPr>
      <w:widowControl/>
      <w:spacing w:after="120" w:line="276" w:lineRule="auto"/>
      <w:jc w:val="left"/>
    </w:pPr>
    <w:rPr>
      <w:rFonts w:ascii="微软雅黑" w:hAnsi="微软雅黑" w:eastAsia="微软雅黑" w:cs="Times New Roman"/>
      <w:kern w:val="0"/>
      <w:sz w:val="22"/>
      <w:szCs w:val="22"/>
      <w:lang w:eastAsia="en-US"/>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b/>
    </w:rPr>
  </w:style>
  <w:style w:type="character" w:customStyle="1" w:styleId="11">
    <w:name w:val="正文文本 字符"/>
    <w:link w:val="3"/>
    <w:qFormat/>
    <w:uiPriority w:val="0"/>
    <w:rPr>
      <w:rFonts w:hint="eastAsia" w:ascii="微软雅黑" w:hAnsi="微软雅黑" w:eastAsia="微软雅黑" w:cs="微软雅黑"/>
      <w:sz w:val="22"/>
      <w:szCs w:val="22"/>
      <w:lang w:eastAsia="en-US"/>
    </w:rPr>
  </w:style>
  <w:style w:type="character" w:customStyle="1" w:styleId="12">
    <w:name w:val="纯文本 字符"/>
    <w:link w:val="2"/>
    <w:qFormat/>
    <w:uiPriority w:val="0"/>
    <w:rPr>
      <w:rFonts w:hint="eastAsia" w:ascii="宋体" w:hAnsi="Courier New" w:eastAsia="宋体" w:cs="Courier New"/>
      <w:kern w:val="2"/>
      <w:sz w:val="21"/>
      <w:szCs w:val="21"/>
    </w:rPr>
  </w:style>
  <w:style w:type="paragraph" w:customStyle="1" w:styleId="13">
    <w:name w:val="Char Char Char Char"/>
    <w:basedOn w:val="1"/>
    <w:qFormat/>
    <w:uiPriority w:val="0"/>
    <w:pPr>
      <w:adjustRightInd/>
      <w:snapToGrid/>
      <w:spacing w:line="240" w:lineRule="auto"/>
      <w:ind w:firstLine="0" w:firstLineChars="0"/>
    </w:pPr>
    <w:rPr>
      <w:rFonts w:eastAsia="宋体"/>
      <w:sz w:val="21"/>
      <w:szCs w:val="24"/>
    </w:rPr>
  </w:style>
  <w:style w:type="paragraph" w:customStyle="1" w:styleId="14">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690</Words>
  <Characters>3934</Characters>
  <Lines>32</Lines>
  <Paragraphs>9</Paragraphs>
  <TotalTime>4</TotalTime>
  <ScaleCrop>false</ScaleCrop>
  <LinksUpToDate>false</LinksUpToDate>
  <CharactersWithSpaces>4615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2021-09-30T06:33:00Z</dcterms:created>
  <dc:creator>Administrator</dc:creator>
  <cp:lastModifiedBy>user</cp:lastModifiedBy>
  <cp:lastPrinted>2021-11-17T01:22:00Z</cp:lastPrinted>
  <dcterms:modified xsi:type="dcterms:W3CDTF">2022-05-25T17:28:43Z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15F7879F26244C7E85179663DA76BAFF</vt:lpwstr>
  </property>
</Properties>
</file>