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4"/>
          <w:szCs w:val="44"/>
          <w:lang w:val="en-US" w:eastAsia="zh-CN" w:bidi="ar-SA"/>
        </w:rPr>
        <w:t>秀水街（江涛路以东）道路项目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44"/>
          <w:sz w:val="44"/>
          <w:szCs w:val="44"/>
          <w:lang w:val="en-US" w:eastAsia="zh-CN" w:bidi="ar-SA"/>
        </w:rPr>
        <w:t>绿化迁移方案</w:t>
      </w:r>
    </w:p>
    <w:p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一、工程概况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秀水街（江涛路以东）道路项目（项目代码：2209-330114-89-01-820692）位于白杨街道，西起江涛路，东至规划道路。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因项目施工建设，需迁移地块红线范围（根据《建设项目用地预审及选址意见书》用字第330114202200056号及附图）内现状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苗木59株，由杭州市路桥集团股份有限公司负责迁移，其中31株迁移至江涛路东侧公园北侧，23株迁移至2850河公园，5株迁移至杭州篮球公园（德胜中路与秋实高架路交叉口西南侧）。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kern w:val="44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44"/>
          <w:sz w:val="32"/>
          <w:szCs w:val="32"/>
          <w:lang w:val="en-US" w:eastAsia="zh-CN" w:bidi="ar-SA"/>
        </w:rPr>
        <w:t>二、苗木情况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（一）苗木位置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苗木位于秀水街（江涛路以东）公园、秀水街与江涛路交叉口东北角及秀水街K0+220—K0+320处南侧2850河公园内位置（附位置图）。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160655</wp:posOffset>
            </wp:positionV>
            <wp:extent cx="5267960" cy="2966720"/>
            <wp:effectExtent l="0" t="0" r="8890" b="5080"/>
            <wp:wrapNone/>
            <wp:docPr id="15" name="图片 15" descr="e0c7c726f318aa0821cf456463343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0c7c726f318aa0821cf456463343f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1044575</wp:posOffset>
                </wp:positionV>
                <wp:extent cx="1457325" cy="481330"/>
                <wp:effectExtent l="1270" t="4445" r="8255" b="9525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6" idx="3"/>
                      </wps:cNvCnPr>
                      <wps:spPr>
                        <a:xfrm flipV="1">
                          <a:off x="3375660" y="7165975"/>
                          <a:ext cx="1457325" cy="48133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89.65pt;margin-top:82.25pt;height:37.9pt;width:114.75pt;z-index:251668480;mso-width-relative:page;mso-height-relative:page;" filled="f" stroked="t" coordsize="21600,21600" o:gfxdata="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6y6kDNgAAAALAQAADwAA&#10;AAAAAAABACAAAAAiAAAAZHJzL2Rvd25yZXYueG1sUEsBAhQAFAAAAAgAh07iQN6mP0oWAgAA9gMA&#10;AA4AAAAAAAAAAQAgAAAAJwEAAGRycy9lMm9Eb2MueG1sUEsFBgAAAAAGAAYAWQEAAK8FAAAAAA==&#10;">
                <v:fill on="f" focussize="0,0"/>
                <v:stroke weight="1.5pt" color="#4472C4 [3208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1162685</wp:posOffset>
                </wp:positionV>
                <wp:extent cx="9525" cy="571500"/>
                <wp:effectExtent l="4445" t="0" r="5080" b="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7" idx="0"/>
                      </wps:cNvCnPr>
                      <wps:spPr>
                        <a:xfrm flipV="1">
                          <a:off x="5547360" y="7156450"/>
                          <a:ext cx="9525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43.05pt;margin-top:91.55pt;height:45pt;width:0.75pt;z-index:251667456;mso-width-relative:page;mso-height-relative:page;" filled="f" stroked="t" coordsize="21600,21600" o:gfxdata="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s5CEPWAAAACwEAAA8AAAAAAAAAAQAg&#10;AAAAIgAAAGRycy9kb3ducmV2LnhtbFBLAQIUABQAAAAIAIdO4kAqe47VEAIAAPMDAAAOAAAAAAAA&#10;AAEAIAAAACUBAABkcnMvZTJvRG9jLnhtbFBLBQYAAAAABgAGAFkBAACnBQAAAAA=&#10;">
                <v:fill on="f" focussize="0,0"/>
                <v:stroke weight="1.5pt" color="#4472C4 [3208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3689985</wp:posOffset>
                </wp:positionH>
                <wp:positionV relativeFrom="paragraph">
                  <wp:posOffset>767080</wp:posOffset>
                </wp:positionV>
                <wp:extent cx="1038860" cy="333375"/>
                <wp:effectExtent l="4445" t="5080" r="23495" b="444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32985" y="6832600"/>
                          <a:ext cx="103886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现状苗木位置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0.55pt;margin-top:60.4pt;height:26.25pt;width:81.8pt;z-index:251666432;mso-width-relative:page;mso-height-relative:page;" fillcolor="#FFFFFF [3201]" filled="t" stroked="t" coordsize="21600,21600" o:gfxdata="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D1YDpnXAAAACwEAAA8AAAAAAAAAAQAgAAAAIgAAAGRycy9kb3ducmV2LnhtbFBLAQIUABQAAAAI&#10;AIdO4kCuEtX1YAIAAMUEAAAOAAAAAAAAAAEAIAAAACY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现状苗木位置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17780</wp:posOffset>
                </wp:positionV>
                <wp:extent cx="466725" cy="638175"/>
                <wp:effectExtent l="13970" t="13970" r="14605" b="1460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8460" y="7327900"/>
                          <a:ext cx="466725" cy="638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2.9pt;margin-top:1.4pt;height:50.25pt;width:36.75pt;z-index:251664384;v-text-anchor:middle;mso-width-relative:page;mso-height-relative:page;" filled="f" stroked="t" coordsize="21600,21600" o:gfxdata="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Y/2nENgAAAAJAQAADwAAAAAAAAABACAAAAAiAAAA&#10;ZHJzL2Rvd25yZXYueG1sUEsBAhQAFAAAAAgAh07iQCutipx5AgAA2AQAAA4AAAAAAAAAAQAgAAAA&#10;JwEAAGRycy9lMm9Eb2MueG1sUEsFBgAAAAAGAAYAWQEAABIGAAAAAA==&#10;">
                <v:fill on="f" focussize="0,0"/>
                <v:stroke weight="2.25pt" color="#0070C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149225</wp:posOffset>
                </wp:positionV>
                <wp:extent cx="666750" cy="285750"/>
                <wp:effectExtent l="13970" t="13970" r="24130" b="2413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3985" y="7727950"/>
                          <a:ext cx="66675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6.8pt;margin-top:11.75pt;height:22.5pt;width:52.5pt;z-index:251665408;v-text-anchor:middle;mso-width-relative:page;mso-height-relative:page;" filled="f" stroked="t" coordsize="21600,21600" o:gfxdata="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nKy78tgAAAAJAQAADwAAAAAAAAABACAAAAAiAAAAZHJzL2Rv&#10;d25yZXYueG1sUEsBAhQAFAAAAAgAh07iQB4R6ftzAgAA2AQAAA4AAAAAAAAAAQAgAAAAJwEAAGRy&#10;cy9lMm9Eb2MueG1sUEsFBgAAAAAGAAYAWQEAAAwGAAAAAA==&#10;">
                <v:fill on="f" focussize="0,0"/>
                <v:stroke weight="2.25pt" color="#0070C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2277745</wp:posOffset>
                </wp:positionV>
                <wp:extent cx="695325" cy="323215"/>
                <wp:effectExtent l="0" t="0" r="9525" b="63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89760" y="8303260"/>
                          <a:ext cx="695325" cy="323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秀水街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8pt;margin-top:179.35pt;height:25.45pt;width:54.75pt;z-index:251663360;mso-width-relative:page;mso-height-relative:page;" fillcolor="#FFFFFF [3201]" filled="t" stroked="f" coordsize="21600,21600" o:gfxdata="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gTtHD1gAA&#10;AAoBAAAPAAAAAAAAAAEAIAAAACIAAABkcnMvZG93bnJldi54bWxQSwECFAAUAAAACACHTuJAf9Ie&#10;q1kCAACcBAAADgAAAAAAAAABACAAAAAl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秀水街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384175</wp:posOffset>
            </wp:positionV>
            <wp:extent cx="2821305" cy="1971675"/>
            <wp:effectExtent l="0" t="0" r="17145" b="9525"/>
            <wp:wrapNone/>
            <wp:docPr id="3" name="图片 3" descr="fd5e16448dba02ae3a49872ce9d8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d5e16448dba02ae3a49872ce9d80a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苗木现状（附现状图）</w:t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894715</wp:posOffset>
                </wp:positionH>
                <wp:positionV relativeFrom="paragraph">
                  <wp:posOffset>1954530</wp:posOffset>
                </wp:positionV>
                <wp:extent cx="3166745" cy="91440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15465" y="3742055"/>
                          <a:ext cx="316674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秀水街与江涛路交叉口以东公园内现状苗木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45pt;margin-top:153.9pt;height:72pt;width:249.35pt;z-index:251669504;mso-width-relative:page;mso-height-relative:page;" filled="f" stroked="f" coordsize="21600,21600" o:gfxdata="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Q0LhDcAAAACwEAAA8AAAAA&#10;AAAAAQAgAAAAIgAAAGRycy9kb3ducmV2LnhtbFBLAQIUABQAAAAIAIdO4kBYJ/KoSQIAAHQ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eastAsia" w:ascii="仿宋_GB2312" w:hAnsi="仿宋_GB2312" w:eastAsia="仿宋_GB2312" w:cs="仿宋_GB2312"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秀水街与江涛路交叉口以东公园内现状苗木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2839085" cy="1969770"/>
            <wp:effectExtent l="0" t="0" r="18415" b="11430"/>
            <wp:docPr id="2" name="图片 2" descr="0fd49eaf1e6781ec711e52af6156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fd49eaf1e6781ec711e52af61560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val="en-US" w:eastAsia="zh-CN" w:bidi="ar-SA"/>
        </w:rPr>
      </w:pPr>
    </w:p>
    <w:p>
      <w:pPr>
        <w:pStyle w:val="2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val="en-US" w:eastAsia="zh-CN" w:bidi="ar-SA"/>
        </w:rPr>
      </w:pPr>
    </w:p>
    <w:p>
      <w:pPr>
        <w:pStyle w:val="2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-340995</wp:posOffset>
            </wp:positionV>
            <wp:extent cx="1873250" cy="2775585"/>
            <wp:effectExtent l="0" t="0" r="5715" b="12700"/>
            <wp:wrapNone/>
            <wp:docPr id="6" name="图片 6" descr="bece3187441510284580b860aa9f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ece3187441510284580b860aa9ffe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325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-397510</wp:posOffset>
            </wp:positionV>
            <wp:extent cx="1864360" cy="2869565"/>
            <wp:effectExtent l="0" t="0" r="6985" b="2540"/>
            <wp:wrapNone/>
            <wp:docPr id="4" name="图片 4" descr="ad35ce49edf5116b4cb9580a4f630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d35ce49edf5116b4cb9580a4f630d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436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val="en-US" w:eastAsia="zh-CN" w:bidi="ar-SA"/>
        </w:rPr>
      </w:pP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43815</wp:posOffset>
                </wp:positionV>
                <wp:extent cx="3403600" cy="91440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default" w:ascii="仿宋_GB2312" w:hAnsi="仿宋_GB2312" w:eastAsia="仿宋_GB2312" w:cs="仿宋_GB2312"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秀水街K0+220—K0+320处2850河公园现状苗木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6.95pt;margin-top:3.45pt;height:72pt;width:268pt;z-index:251674624;mso-width-relative:page;mso-height-relative:page;" filled="f" stroked="f" coordsize="21600,21600" o:gfxdata="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6+cZ92gAAAAkBAAAPAAAAAAAAAAEAIAAAACIAAABkcnMv&#10;ZG93bnJldi54bWxQSwECFAAUAAAACACHTuJAhbisaDoCAABo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default" w:ascii="仿宋_GB2312" w:hAnsi="仿宋_GB2312" w:eastAsia="仿宋_GB2312" w:cs="仿宋_GB2312"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秀水街K0+220—K0+320处2850河公园现状苗木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eastAsia" w:ascii="仿宋_GB2312" w:hAnsi="仿宋_GB2312" w:eastAsia="仿宋_GB2312" w:cs="仿宋_GB2312"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42545</wp:posOffset>
                </wp:positionV>
                <wp:extent cx="3166745" cy="91440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74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秀水街与江涛路交叉口东北侧行道树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45pt;margin-top:3.35pt;height:72pt;width:249.35pt;z-index:251673600;mso-width-relative:page;mso-height-relative:page;" filled="f" stroked="f" coordsize="21600,21600" o:gfxdata="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MKFl9sAAAAJAQAADwAAAAAAAAABACAAAAAiAAAA&#10;ZHJzL2Rvd25yZXYueG1sUEsBAhQAFAAAAAgAh07iQBeYuOk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秀水街与江涛路交叉口东北侧行道树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eastAsia" w:ascii="仿宋_GB2312" w:hAnsi="仿宋_GB2312" w:eastAsia="仿宋_GB2312" w:cs="仿宋_GB2312"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苗木明细(附苗木明细表)</w:t>
      </w:r>
    </w:p>
    <w:p>
      <w:pPr>
        <w:pStyle w:val="2"/>
        <w:numPr>
          <w:ilvl w:val="0"/>
          <w:numId w:val="0"/>
        </w:numPr>
        <w:ind w:left="0" w:leftChars="0" w:firstLine="736" w:firstLineChars="230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涉及迁移苗木59株，其中，无患子8株，大叶女贞树10株，香樟树19株，桂花4株，银杏7株，三角枫1株，丛生朴树1株，黄山栾树1株，红枫1株，紫薇3株，红梅4株。</w:t>
      </w:r>
    </w:p>
    <w:tbl>
      <w:tblPr>
        <w:tblStyle w:val="4"/>
        <w:tblW w:w="869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2"/>
        <w:gridCol w:w="1397"/>
        <w:gridCol w:w="2400"/>
        <w:gridCol w:w="998"/>
        <w:gridCol w:w="1581"/>
        <w:gridCol w:w="14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品种</w:t>
            </w:r>
          </w:p>
        </w:tc>
        <w:tc>
          <w:tcPr>
            <w:tcW w:w="24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规格（cm）</w:t>
            </w:r>
          </w:p>
        </w:tc>
        <w:tc>
          <w:tcPr>
            <w:tcW w:w="9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数量（株）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  <w:tc>
          <w:tcPr>
            <w:tcW w:w="14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迁移位置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无患子</w:t>
            </w:r>
          </w:p>
        </w:tc>
        <w:tc>
          <w:tcPr>
            <w:tcW w:w="24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Φ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15-18</w:t>
            </w:r>
          </w:p>
        </w:tc>
        <w:tc>
          <w:tcPr>
            <w:tcW w:w="99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3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48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就近迁移至江涛路以东公园北侧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大叶女贞</w:t>
            </w:r>
          </w:p>
        </w:tc>
        <w:tc>
          <w:tcPr>
            <w:tcW w:w="24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H350P150-300</w:t>
            </w:r>
          </w:p>
        </w:tc>
        <w:tc>
          <w:tcPr>
            <w:tcW w:w="99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10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483" w:type="dxa"/>
            <w:vMerge w:val="continue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桂花</w:t>
            </w:r>
          </w:p>
        </w:tc>
        <w:tc>
          <w:tcPr>
            <w:tcW w:w="24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Φ15-18H450P350</w:t>
            </w:r>
          </w:p>
        </w:tc>
        <w:tc>
          <w:tcPr>
            <w:tcW w:w="99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2009-07-F-010</w:t>
            </w:r>
          </w:p>
        </w:tc>
        <w:tc>
          <w:tcPr>
            <w:tcW w:w="1483" w:type="dxa"/>
            <w:vMerge w:val="continue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桂花</w:t>
            </w:r>
          </w:p>
        </w:tc>
        <w:tc>
          <w:tcPr>
            <w:tcW w:w="24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Φ15-18</w:t>
            </w:r>
          </w:p>
        </w:tc>
        <w:tc>
          <w:tcPr>
            <w:tcW w:w="99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2009-07-F-090</w:t>
            </w:r>
          </w:p>
        </w:tc>
        <w:tc>
          <w:tcPr>
            <w:tcW w:w="1483" w:type="dxa"/>
            <w:vMerge w:val="continue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桂花</w:t>
            </w:r>
          </w:p>
        </w:tc>
        <w:tc>
          <w:tcPr>
            <w:tcW w:w="24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D10-15</w:t>
            </w:r>
          </w:p>
        </w:tc>
        <w:tc>
          <w:tcPr>
            <w:tcW w:w="99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483" w:type="dxa"/>
            <w:vMerge w:val="continue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三角枫</w:t>
            </w:r>
          </w:p>
        </w:tc>
        <w:tc>
          <w:tcPr>
            <w:tcW w:w="24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Φ26</w:t>
            </w:r>
          </w:p>
        </w:tc>
        <w:tc>
          <w:tcPr>
            <w:tcW w:w="99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483" w:type="dxa"/>
            <w:vMerge w:val="continue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丛生朴树</w:t>
            </w:r>
          </w:p>
        </w:tc>
        <w:tc>
          <w:tcPr>
            <w:tcW w:w="24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H500P350</w:t>
            </w:r>
          </w:p>
        </w:tc>
        <w:tc>
          <w:tcPr>
            <w:tcW w:w="99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483" w:type="dxa"/>
            <w:vMerge w:val="continue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银杏</w:t>
            </w:r>
          </w:p>
        </w:tc>
        <w:tc>
          <w:tcPr>
            <w:tcW w:w="24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Φ27</w:t>
            </w:r>
          </w:p>
        </w:tc>
        <w:tc>
          <w:tcPr>
            <w:tcW w:w="99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483" w:type="dxa"/>
            <w:vMerge w:val="continue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银杏</w:t>
            </w:r>
          </w:p>
        </w:tc>
        <w:tc>
          <w:tcPr>
            <w:tcW w:w="24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Φ21-23</w:t>
            </w:r>
          </w:p>
        </w:tc>
        <w:tc>
          <w:tcPr>
            <w:tcW w:w="99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483" w:type="dxa"/>
            <w:vMerge w:val="continue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红枫</w:t>
            </w:r>
          </w:p>
        </w:tc>
        <w:tc>
          <w:tcPr>
            <w:tcW w:w="24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Φ10</w:t>
            </w:r>
          </w:p>
        </w:tc>
        <w:tc>
          <w:tcPr>
            <w:tcW w:w="99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483" w:type="dxa"/>
            <w:vMerge w:val="continue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紫薇</w:t>
            </w:r>
          </w:p>
        </w:tc>
        <w:tc>
          <w:tcPr>
            <w:tcW w:w="24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D9，P250H350</w:t>
            </w:r>
          </w:p>
        </w:tc>
        <w:tc>
          <w:tcPr>
            <w:tcW w:w="99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483" w:type="dxa"/>
            <w:vMerge w:val="continue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红梅</w:t>
            </w:r>
          </w:p>
        </w:tc>
        <w:tc>
          <w:tcPr>
            <w:tcW w:w="24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H250P150</w:t>
            </w:r>
          </w:p>
        </w:tc>
        <w:tc>
          <w:tcPr>
            <w:tcW w:w="99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483" w:type="dxa"/>
            <w:vMerge w:val="continue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香樟</w:t>
            </w:r>
          </w:p>
        </w:tc>
        <w:tc>
          <w:tcPr>
            <w:tcW w:w="24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Φ15-18</w:t>
            </w:r>
          </w:p>
        </w:tc>
        <w:tc>
          <w:tcPr>
            <w:tcW w:w="99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48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就近迁移至2850河公园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无患子</w:t>
            </w:r>
          </w:p>
        </w:tc>
        <w:tc>
          <w:tcPr>
            <w:tcW w:w="24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Φ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15-18</w:t>
            </w:r>
          </w:p>
        </w:tc>
        <w:tc>
          <w:tcPr>
            <w:tcW w:w="99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4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483" w:type="dxa"/>
            <w:vMerge w:val="continue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无患子</w:t>
            </w:r>
          </w:p>
        </w:tc>
        <w:tc>
          <w:tcPr>
            <w:tcW w:w="24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Φ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5</w:t>
            </w:r>
          </w:p>
        </w:tc>
        <w:tc>
          <w:tcPr>
            <w:tcW w:w="99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1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483" w:type="dxa"/>
            <w:vMerge w:val="continue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香樟</w:t>
            </w:r>
          </w:p>
        </w:tc>
        <w:tc>
          <w:tcPr>
            <w:tcW w:w="24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Φ26</w:t>
            </w:r>
          </w:p>
        </w:tc>
        <w:tc>
          <w:tcPr>
            <w:tcW w:w="99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48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已折价苗木迁移至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32"/>
                <w:szCs w:val="32"/>
                <w:highlight w:val="none"/>
                <w:lang w:val="en-US" w:eastAsia="zh-CN" w:bidi="ar-SA"/>
              </w:rPr>
              <w:t>杭州篮球公园</w:t>
            </w:r>
            <w:bookmarkStart w:id="0" w:name="_GoBack"/>
            <w:bookmarkEnd w:id="0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黄山栾树</w:t>
            </w:r>
          </w:p>
        </w:tc>
        <w:tc>
          <w:tcPr>
            <w:tcW w:w="24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Φ28 H750P300</w:t>
            </w:r>
          </w:p>
        </w:tc>
        <w:tc>
          <w:tcPr>
            <w:tcW w:w="99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483" w:type="dxa"/>
            <w:vMerge w:val="continue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83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银杏</w:t>
            </w:r>
          </w:p>
        </w:tc>
        <w:tc>
          <w:tcPr>
            <w:tcW w:w="24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Φ15-17</w:t>
            </w:r>
          </w:p>
        </w:tc>
        <w:tc>
          <w:tcPr>
            <w:tcW w:w="99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581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483" w:type="dxa"/>
            <w:vMerge w:val="continue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widowControl/>
        <w:suppressLineNumbers w:val="0"/>
        <w:jc w:val="left"/>
        <w:textAlignment w:val="top"/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注：备注编号为财政大树编码。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kern w:val="44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44"/>
          <w:sz w:val="32"/>
          <w:szCs w:val="32"/>
          <w:lang w:val="en-US" w:eastAsia="zh-CN" w:bidi="ar-SA"/>
        </w:rPr>
        <w:t>三、迁移内容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1</w:t>
      </w:r>
      <w:r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" w:eastAsia="zh-CN" w:bidi="ar-SA"/>
        </w:rPr>
        <w:t>.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基本要求：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（1）由专人施工、专人养护、保证成活，死亡乔木按原规格补植。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（2）文明施工，现场做好围挡。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（3）施工前做好现场探勘，摸排地下管线情况，平整场地，挖穴过程中注意地下管线走向，遇地下异物做到“一探二试三挖”，不挖坏地下构筑物。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2.施工前准备：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准备物料、人员（8-10人）、吊机、挖机。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3.具体实施：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（1）场地平整：做好围挡、管线物探。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（2）修剪：</w:t>
      </w: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迁移树木应通过修剪调节树体水分平衡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促使迁移树木尽快恢复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生</w:t>
      </w: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长。修剪的形状以自然树形为主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（3）起苗：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按原苗木土球大小进行撬挖，撬苗木时尽量用草绳包裹树干（绕干高度在1至2米）。挖掘冠幅较大的树木前应立好支柱，用钢管进行树身加固，支稳树木，防止树身折断和倾斜。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（4）移栽种植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" w:eastAsia="zh-CN" w:bidi="ar-SA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对苗木栽植进行定点，打记号及打坑，打坑直径参照苗木胸径及土球大小，一般坑位直径大于土球直径20-30cm，深度大于土球厚度5-10cm。在种植时，先在坑底填约150mm厚的表土，同时掺有机肥料作为底肥，并在底肥上覆盖一层土。栽带土球苗木时，应提草绳入坑摆好位置后放稳再剪断腰绳和草包，保持土球不松不散。栽植较大规格的常绿树或落叶乔木时，应立支柱对树体进行保护。栽后24小时内必及时浇上第一遍透水，第二遍水要连续进行，第三遍水在第二遍水5-10天后进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（5）按属地主管部门要求实施养护标准。在养护期间，派2人专人进行浇水，根据天气情况和土壤水分状况以及苗木本身的需水量，适时浇水。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移栽初期，苗木根系吸肥能力差，采用根外追肥，半个月左右一次，早晚各一次，根系萌发后，进行土壤施肥，要求薄肥勤施。为保持土壤的良好透气性，有利于根系的萌发，做好中耕松土，防止土壤板结。移栽后病虫防止以防为主，根据病虫害发生情况，适时对苗木进行病虫害防治。冬季封冻前浇足冻水，并清理苗木附近杂草，防火灾毁苗。经常巡逻值班，防止盗苗，发现死苗或缺苗，及时补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kern w:val="44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44"/>
          <w:sz w:val="32"/>
          <w:szCs w:val="32"/>
          <w:lang w:val="en-US" w:eastAsia="zh-CN" w:bidi="ar-SA"/>
        </w:rPr>
        <w:t>四、绿化恢复效果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苗木迁移后，红线内绿地调整为道路用地。秀水街道路完工后，两侧人行道树池种植行道树，行道树品种为香樟树，数量116株，树池内种植沿阶草约212㎡。（附效果图）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2621280</wp:posOffset>
                </wp:positionV>
                <wp:extent cx="381000" cy="285750"/>
                <wp:effectExtent l="6350" t="6350" r="12700" b="127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010" y="373380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206.4pt;height:22.5pt;width:30pt;z-index:251662336;v-text-anchor:middle;mso-width-relative:page;mso-height-relative:page;" filled="f" stroked="t" coordsize="21600,21600" o:gfxdata="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1zaq12wAAAAsBAAAPAAAAAAAA&#10;AAEAIAAAACIAAABkcnMvZG93bnJldi54bWxQSwECFAAUAAAACACHTuJAKPybDIECAAD5BAAADgAA&#10;AAAAAAABACAAAAAqAQAAZHJzL2Uyb0RvYy54bWxQSwUGAAAAAAYABgBZAQAAHQYAAAAA&#10;">
                <v:fill on="f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1878330</wp:posOffset>
                </wp:positionV>
                <wp:extent cx="800100" cy="723900"/>
                <wp:effectExtent l="3175" t="3810" r="15875" b="1524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480560" y="2990850"/>
                          <a:ext cx="800100" cy="723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4.8pt;margin-top:147.9pt;height:57pt;width:63pt;z-index:251661312;mso-width-relative:page;mso-height-relative:page;" filled="f" stroked="t" coordsize="21600,21600" o:gfxdata="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N6KZyfZAAAACwEAAA8AAAAAAAAAAQAgAAAAIgAAAGRycy9kb3ducmV2&#10;LnhtbFBLAQIUABQAAAAIAIdO4kBYZsTA+wEAAM0DAAAOAAAAAAAAAAEAIAAAACgBAABkcnMvZTJv&#10;RG9jLnhtbFBLBQYAAAAABgAGAFkBAACVBQAAAAA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4261485</wp:posOffset>
                </wp:positionH>
                <wp:positionV relativeFrom="paragraph">
                  <wp:posOffset>1430655</wp:posOffset>
                </wp:positionV>
                <wp:extent cx="1457325" cy="695325"/>
                <wp:effectExtent l="4445" t="4445" r="5080" b="508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04485" y="2543175"/>
                          <a:ext cx="14573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设置树池，种植香樟共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116株，树池内种植沿阶草212㎡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55pt;margin-top:112.65pt;height:54.75pt;width:114.75pt;z-index:251660288;mso-width-relative:page;mso-height-relative:page;" fillcolor="#FFFFFF [3201]" filled="t" stroked="t" coordsize="21600,21600" o:gfxdata="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xTwSrtcAAAALAQAADwAAAAAAAAABACAAAAAiAAAAZHJzL2Rvd25yZXYueG1sUEsBAhQAFAAA&#10;AAgAh07iQN3mc5BiAgAAwwQAAA4AAAAAAAAAAQAgAAAAJg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设置树池，种植香樟共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116株，树池内种植沿阶草212㎡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" w:eastAsia="zh-CN"/>
        </w:rPr>
        <w:drawing>
          <wp:inline distT="0" distB="0" distL="114300" distR="114300">
            <wp:extent cx="4857750" cy="2930525"/>
            <wp:effectExtent l="0" t="0" r="0" b="3175"/>
            <wp:docPr id="1" name="图片 1" descr="6c5c9429d7a251dc18c2d48e1b183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5c9429d7a251dc18c2d48e1b1839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60AEC6"/>
    <w:multiLevelType w:val="singleLevel"/>
    <w:tmpl w:val="1D60AEC6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mNzgxMDBmZTYwYTVjZTNkOWRkMGEyZTg4MDhiYmEifQ=="/>
  </w:docVars>
  <w:rsids>
    <w:rsidRoot w:val="00000000"/>
    <w:rsid w:val="00CE0C65"/>
    <w:rsid w:val="03762664"/>
    <w:rsid w:val="04413579"/>
    <w:rsid w:val="077B26D9"/>
    <w:rsid w:val="079B7C9E"/>
    <w:rsid w:val="15EE05BF"/>
    <w:rsid w:val="18020A65"/>
    <w:rsid w:val="18D824F2"/>
    <w:rsid w:val="1B7A51F4"/>
    <w:rsid w:val="1D9F4A94"/>
    <w:rsid w:val="24B03683"/>
    <w:rsid w:val="265D18B9"/>
    <w:rsid w:val="26E669CE"/>
    <w:rsid w:val="271C789C"/>
    <w:rsid w:val="2A470515"/>
    <w:rsid w:val="2BD87F8B"/>
    <w:rsid w:val="326E03A2"/>
    <w:rsid w:val="34A057D9"/>
    <w:rsid w:val="361C70A6"/>
    <w:rsid w:val="3A123B4B"/>
    <w:rsid w:val="3A3A4FE4"/>
    <w:rsid w:val="3AC86140"/>
    <w:rsid w:val="405D4D7A"/>
    <w:rsid w:val="412E4590"/>
    <w:rsid w:val="434D7A2D"/>
    <w:rsid w:val="48567331"/>
    <w:rsid w:val="4A922A91"/>
    <w:rsid w:val="4E5C7B86"/>
    <w:rsid w:val="51B5270C"/>
    <w:rsid w:val="52CF7544"/>
    <w:rsid w:val="59B92739"/>
    <w:rsid w:val="654128A0"/>
    <w:rsid w:val="65757DFB"/>
    <w:rsid w:val="69211C13"/>
    <w:rsid w:val="75416561"/>
    <w:rsid w:val="758E2F82"/>
    <w:rsid w:val="7BA454DA"/>
    <w:rsid w:val="7EBD78C3"/>
    <w:rsid w:val="7F760BBF"/>
    <w:rsid w:val="BDD39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首行缩进"/>
    <w:basedOn w:val="1"/>
    <w:qFormat/>
    <w:uiPriority w:val="0"/>
    <w:pPr>
      <w:ind w:firstLine="480" w:firstLineChars="200"/>
    </w:pPr>
    <w:rPr>
      <w:szCs w:val="20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1392</Words>
  <Characters>1565</Characters>
  <Lines>0</Lines>
  <Paragraphs>0</Paragraphs>
  <TotalTime>1</TotalTime>
  <ScaleCrop>false</ScaleCrop>
  <LinksUpToDate>false</LinksUpToDate>
  <CharactersWithSpaces>1565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2022-08-29T19:23:00Z</dcterms:created>
  <dc:creator>Administrator</dc:creator>
  <cp:lastModifiedBy>Administrator</cp:lastModifiedBy>
  <dcterms:modified xsi:type="dcterms:W3CDTF">2023-03-21T06:14:57Z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77871189285F436EB39B914151CC04A1</vt:lpwstr>
  </property>
</Properties>
</file>