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560"/>
          <w:tab w:val="left" w:pos="7740"/>
          <w:tab w:val="left" w:pos="7920"/>
        </w:tabs>
        <w:spacing w:line="480" w:lineRule="exact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widowControl/>
        <w:spacing w:line="600" w:lineRule="exact"/>
        <w:jc w:val="center"/>
        <w:rPr>
          <w:rFonts w:hint="eastAsia" w:ascii="小标宋" w:hAnsi="小标宋" w:eastAsia="小标宋" w:cs="小标宋"/>
          <w:kern w:val="0"/>
          <w:sz w:val="30"/>
          <w:szCs w:val="30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2022年钱塘区初中招生工作日程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98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7月4日—6日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>小学家长操作培训（毕业生信息确认、网报）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7月7日—9日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每日9:00—21:00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1. 小学应届毕业生信息确认</w:t>
            </w:r>
          </w:p>
          <w:p>
            <w:pPr>
              <w:spacing w:line="280" w:lineRule="exact"/>
            </w:pPr>
            <w:r>
              <w:t>2.</w:t>
            </w:r>
            <w:r>
              <w:rPr>
                <w:rFonts w:hint="eastAsia"/>
              </w:rPr>
              <w:t xml:space="preserve"> “个别生”网上报名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7月10日—11日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1. 小学学校小升初审核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2. 区教育局小升初审核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3. 区教育局个别生资格审核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7月12日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跨区升学审核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7月13日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1. “个别生”资格审查结果查询（9:00—16:00）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2. 小学学校打印学生信息审查结果（14:00）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7月15日—16日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每日9:00—21:00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小升初网上报名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7月17日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9:00—16:00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1. 小学学校打印民办初中（包括民转公初中）网上报名确认表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2. 家长书面确认民办初中（包括民转公初中）网上报名确认表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3. 小学学校核对存档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4. 双（多）胞胎家庭可向区教育局申请组合绑定参加派位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7月18日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>
              <w:t>布</w:t>
            </w:r>
            <w:r>
              <w:rPr>
                <w:rFonts w:hint="eastAsia"/>
              </w:rPr>
              <w:t>民办初中（包括民转公初中）网上报名名单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7月19日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tabs>
                <w:tab w:val="left" w:pos="312"/>
              </w:tabs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1. 公办初中分配工作开始</w:t>
            </w:r>
          </w:p>
          <w:p>
            <w:pPr>
              <w:tabs>
                <w:tab w:val="left" w:pos="312"/>
              </w:tabs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2. 民办初中（包括民转公初中）第一阶段电脑派位</w:t>
            </w:r>
          </w:p>
          <w:p>
            <w:pPr>
              <w:tabs>
                <w:tab w:val="left" w:pos="312"/>
              </w:tabs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3. 民办初中（包括民转公初中）第一阶段录取结果公布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7月21日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9:00—16:00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未招满的民办</w:t>
            </w:r>
            <w:r>
              <w:t>初中</w:t>
            </w:r>
            <w:r>
              <w:rPr>
                <w:rFonts w:hint="eastAsia"/>
              </w:rPr>
              <w:t>（包括民转公初中）补招网上报名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7月22日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9:00—12:00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1. 小学学校打印民办</w:t>
            </w:r>
            <w:r>
              <w:t>初中</w:t>
            </w:r>
            <w:r>
              <w:rPr>
                <w:rFonts w:hint="eastAsia"/>
              </w:rPr>
              <w:t>（包括民转公初中）补招网上报名确认表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2. 家长书面确认民办</w:t>
            </w:r>
            <w:r>
              <w:t>初中</w:t>
            </w:r>
            <w:r>
              <w:rPr>
                <w:rFonts w:hint="eastAsia"/>
              </w:rPr>
              <w:t>（包括民转公初中）补招网上报名确认表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3. 小学学校核对存档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4. 双（多）胞胎家庭可申请组合绑定参加派位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7月22日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>
              <w:t>布</w:t>
            </w:r>
            <w:r>
              <w:rPr>
                <w:rFonts w:hint="eastAsia"/>
              </w:rPr>
              <w:t>民办初中（包括民转公初中）补招报名学生名单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7月23日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1. 民办</w:t>
            </w:r>
            <w:r>
              <w:t>初中</w:t>
            </w:r>
            <w:r>
              <w:rPr>
                <w:rFonts w:hint="eastAsia"/>
              </w:rPr>
              <w:t>（包括民转公初中）补招电脑派位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2. 公布民办初中（包括民转公初中）补招录取结果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7月29日</w:t>
            </w:r>
          </w:p>
        </w:tc>
        <w:tc>
          <w:tcPr>
            <w:tcW w:w="5840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公办初中分配基本结束</w:t>
            </w:r>
          </w:p>
        </w:tc>
      </w:tr>
    </w:tbl>
    <w:p>
      <w:pPr>
        <w:spacing w:line="120" w:lineRule="exact"/>
        <w:rPr>
          <w:rFonts w:hint="eastAsia"/>
          <w:snapToGrid w:val="0"/>
          <w:kern w:val="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31" w:header="1531" w:footer="1531" w:gutter="0"/>
      <w:cols w:space="720" w:num="1"/>
      <w:docGrid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56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5US8y0QAAAAQBAAAPAAAAAAAAAAEAIAAAADgAAABkcnMvZG93&#10;bnJldi54bWxQSwECFAAUAAAACACHTuJA3SFGErgBAABQAwAADgAAAAAAAAABACAAAAA2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61"/>
  <w:displayHorizontalDrawingGridEvery w:val="1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jkyOTY0YjRlYTk4NmQwMjY0MDIzYzU1NzQxM2YifQ=="/>
  </w:docVars>
  <w:rsids>
    <w:rsidRoot w:val="0051187D"/>
    <w:rsid w:val="000031E1"/>
    <w:rsid w:val="00005B33"/>
    <w:rsid w:val="00011577"/>
    <w:rsid w:val="000142AF"/>
    <w:rsid w:val="00014912"/>
    <w:rsid w:val="00015F3B"/>
    <w:rsid w:val="00017DDE"/>
    <w:rsid w:val="0002233B"/>
    <w:rsid w:val="000228D5"/>
    <w:rsid w:val="00024FA7"/>
    <w:rsid w:val="000310B2"/>
    <w:rsid w:val="00033BB9"/>
    <w:rsid w:val="00034712"/>
    <w:rsid w:val="000436B4"/>
    <w:rsid w:val="00046893"/>
    <w:rsid w:val="000511D7"/>
    <w:rsid w:val="0005130B"/>
    <w:rsid w:val="00060F5D"/>
    <w:rsid w:val="00071A12"/>
    <w:rsid w:val="00075437"/>
    <w:rsid w:val="00083AF5"/>
    <w:rsid w:val="00093C39"/>
    <w:rsid w:val="0009498A"/>
    <w:rsid w:val="000A61D1"/>
    <w:rsid w:val="000A716D"/>
    <w:rsid w:val="000B4D70"/>
    <w:rsid w:val="000B6DCD"/>
    <w:rsid w:val="000C7811"/>
    <w:rsid w:val="000D40BD"/>
    <w:rsid w:val="000D57D6"/>
    <w:rsid w:val="000D588A"/>
    <w:rsid w:val="000D603A"/>
    <w:rsid w:val="000D62AC"/>
    <w:rsid w:val="000D6F1E"/>
    <w:rsid w:val="000D72E4"/>
    <w:rsid w:val="000E1ABC"/>
    <w:rsid w:val="000E25BC"/>
    <w:rsid w:val="000F1381"/>
    <w:rsid w:val="000F3F4F"/>
    <w:rsid w:val="00105573"/>
    <w:rsid w:val="001130F3"/>
    <w:rsid w:val="00117080"/>
    <w:rsid w:val="00117C76"/>
    <w:rsid w:val="001360CE"/>
    <w:rsid w:val="00143BC8"/>
    <w:rsid w:val="00146B2F"/>
    <w:rsid w:val="00150961"/>
    <w:rsid w:val="00151958"/>
    <w:rsid w:val="00155F42"/>
    <w:rsid w:val="00161791"/>
    <w:rsid w:val="00161F17"/>
    <w:rsid w:val="001729ED"/>
    <w:rsid w:val="00175943"/>
    <w:rsid w:val="00177614"/>
    <w:rsid w:val="00183645"/>
    <w:rsid w:val="00183E30"/>
    <w:rsid w:val="00183FAB"/>
    <w:rsid w:val="0018688B"/>
    <w:rsid w:val="001A59FD"/>
    <w:rsid w:val="001C1AEB"/>
    <w:rsid w:val="001C288E"/>
    <w:rsid w:val="001C61E1"/>
    <w:rsid w:val="001E30A5"/>
    <w:rsid w:val="001E54B8"/>
    <w:rsid w:val="001F0716"/>
    <w:rsid w:val="001F0F56"/>
    <w:rsid w:val="0020093E"/>
    <w:rsid w:val="00210A5F"/>
    <w:rsid w:val="002119E6"/>
    <w:rsid w:val="00214BB1"/>
    <w:rsid w:val="00220E30"/>
    <w:rsid w:val="00226AD0"/>
    <w:rsid w:val="00227F8C"/>
    <w:rsid w:val="00240440"/>
    <w:rsid w:val="00241476"/>
    <w:rsid w:val="00241F3E"/>
    <w:rsid w:val="00243A95"/>
    <w:rsid w:val="00245448"/>
    <w:rsid w:val="002531A4"/>
    <w:rsid w:val="002533FA"/>
    <w:rsid w:val="00257A4B"/>
    <w:rsid w:val="00267F42"/>
    <w:rsid w:val="0027091E"/>
    <w:rsid w:val="002722D9"/>
    <w:rsid w:val="002744EA"/>
    <w:rsid w:val="002753E5"/>
    <w:rsid w:val="0027575D"/>
    <w:rsid w:val="002764BA"/>
    <w:rsid w:val="002766A1"/>
    <w:rsid w:val="002A507A"/>
    <w:rsid w:val="002A5FC8"/>
    <w:rsid w:val="002B39A9"/>
    <w:rsid w:val="002B3B23"/>
    <w:rsid w:val="002B5F6B"/>
    <w:rsid w:val="002B610B"/>
    <w:rsid w:val="002B7DED"/>
    <w:rsid w:val="002C023A"/>
    <w:rsid w:val="002C3076"/>
    <w:rsid w:val="002C4259"/>
    <w:rsid w:val="002D0010"/>
    <w:rsid w:val="002D2871"/>
    <w:rsid w:val="002D3430"/>
    <w:rsid w:val="002D46AD"/>
    <w:rsid w:val="002E0DD4"/>
    <w:rsid w:val="002E0E30"/>
    <w:rsid w:val="002E253C"/>
    <w:rsid w:val="002E3489"/>
    <w:rsid w:val="002F5122"/>
    <w:rsid w:val="0030755C"/>
    <w:rsid w:val="00311B5D"/>
    <w:rsid w:val="00312111"/>
    <w:rsid w:val="00321804"/>
    <w:rsid w:val="00321D1C"/>
    <w:rsid w:val="00323B4B"/>
    <w:rsid w:val="003244AA"/>
    <w:rsid w:val="00326920"/>
    <w:rsid w:val="00332BE5"/>
    <w:rsid w:val="0033409D"/>
    <w:rsid w:val="00347C9D"/>
    <w:rsid w:val="00354D65"/>
    <w:rsid w:val="003560C5"/>
    <w:rsid w:val="00356E74"/>
    <w:rsid w:val="00362E8A"/>
    <w:rsid w:val="00366576"/>
    <w:rsid w:val="003702A8"/>
    <w:rsid w:val="0037196A"/>
    <w:rsid w:val="00371995"/>
    <w:rsid w:val="003775AC"/>
    <w:rsid w:val="0039155D"/>
    <w:rsid w:val="00393356"/>
    <w:rsid w:val="003A5CD0"/>
    <w:rsid w:val="003B026F"/>
    <w:rsid w:val="003B5179"/>
    <w:rsid w:val="003C4980"/>
    <w:rsid w:val="003C78A7"/>
    <w:rsid w:val="003D2B22"/>
    <w:rsid w:val="003D50B5"/>
    <w:rsid w:val="003D5729"/>
    <w:rsid w:val="003E1105"/>
    <w:rsid w:val="003E175F"/>
    <w:rsid w:val="003E278D"/>
    <w:rsid w:val="003E6FFE"/>
    <w:rsid w:val="003F6AEC"/>
    <w:rsid w:val="00404741"/>
    <w:rsid w:val="00406F99"/>
    <w:rsid w:val="004137AC"/>
    <w:rsid w:val="00416067"/>
    <w:rsid w:val="0041750B"/>
    <w:rsid w:val="00422152"/>
    <w:rsid w:val="00427FF2"/>
    <w:rsid w:val="00437704"/>
    <w:rsid w:val="004520CB"/>
    <w:rsid w:val="004549B7"/>
    <w:rsid w:val="00455651"/>
    <w:rsid w:val="004561C4"/>
    <w:rsid w:val="004612D6"/>
    <w:rsid w:val="00463A56"/>
    <w:rsid w:val="00472EF8"/>
    <w:rsid w:val="00482E6F"/>
    <w:rsid w:val="00483B54"/>
    <w:rsid w:val="004845CA"/>
    <w:rsid w:val="004922F5"/>
    <w:rsid w:val="00495482"/>
    <w:rsid w:val="004A45A1"/>
    <w:rsid w:val="004A6F47"/>
    <w:rsid w:val="004B217E"/>
    <w:rsid w:val="004B6139"/>
    <w:rsid w:val="004B66D9"/>
    <w:rsid w:val="004E1362"/>
    <w:rsid w:val="004E1D2C"/>
    <w:rsid w:val="004E48F3"/>
    <w:rsid w:val="004E5AFD"/>
    <w:rsid w:val="004F3495"/>
    <w:rsid w:val="004F4FC9"/>
    <w:rsid w:val="0051187D"/>
    <w:rsid w:val="00512AE0"/>
    <w:rsid w:val="005155E3"/>
    <w:rsid w:val="00521FE1"/>
    <w:rsid w:val="005326ED"/>
    <w:rsid w:val="00534698"/>
    <w:rsid w:val="0054089B"/>
    <w:rsid w:val="005410FE"/>
    <w:rsid w:val="005421C7"/>
    <w:rsid w:val="00542C97"/>
    <w:rsid w:val="00543296"/>
    <w:rsid w:val="00563326"/>
    <w:rsid w:val="0056477B"/>
    <w:rsid w:val="005700DF"/>
    <w:rsid w:val="0057271D"/>
    <w:rsid w:val="00572FA3"/>
    <w:rsid w:val="00582267"/>
    <w:rsid w:val="00582A45"/>
    <w:rsid w:val="00584204"/>
    <w:rsid w:val="0058437A"/>
    <w:rsid w:val="005845DC"/>
    <w:rsid w:val="00587E7E"/>
    <w:rsid w:val="005909B9"/>
    <w:rsid w:val="00592FA9"/>
    <w:rsid w:val="00593526"/>
    <w:rsid w:val="00594BAB"/>
    <w:rsid w:val="00595D18"/>
    <w:rsid w:val="00597828"/>
    <w:rsid w:val="00597E7D"/>
    <w:rsid w:val="005A5E5A"/>
    <w:rsid w:val="005A71D2"/>
    <w:rsid w:val="005B06AE"/>
    <w:rsid w:val="005B417E"/>
    <w:rsid w:val="005B4897"/>
    <w:rsid w:val="005C27E5"/>
    <w:rsid w:val="005C7A1D"/>
    <w:rsid w:val="005D0A87"/>
    <w:rsid w:val="005D1723"/>
    <w:rsid w:val="005D285C"/>
    <w:rsid w:val="005D66E4"/>
    <w:rsid w:val="005E03F8"/>
    <w:rsid w:val="005F7868"/>
    <w:rsid w:val="00612EDE"/>
    <w:rsid w:val="00620D2B"/>
    <w:rsid w:val="00623F26"/>
    <w:rsid w:val="006333EC"/>
    <w:rsid w:val="006366C3"/>
    <w:rsid w:val="00637A2D"/>
    <w:rsid w:val="0064297D"/>
    <w:rsid w:val="0065172E"/>
    <w:rsid w:val="006534A1"/>
    <w:rsid w:val="00656016"/>
    <w:rsid w:val="0066099D"/>
    <w:rsid w:val="00662506"/>
    <w:rsid w:val="00672DE9"/>
    <w:rsid w:val="006730C4"/>
    <w:rsid w:val="00673D22"/>
    <w:rsid w:val="0067444F"/>
    <w:rsid w:val="00675B58"/>
    <w:rsid w:val="00676ECA"/>
    <w:rsid w:val="006911B0"/>
    <w:rsid w:val="00691E5C"/>
    <w:rsid w:val="0069373B"/>
    <w:rsid w:val="0069762F"/>
    <w:rsid w:val="00697CC4"/>
    <w:rsid w:val="00697D52"/>
    <w:rsid w:val="006A1111"/>
    <w:rsid w:val="006A1C5C"/>
    <w:rsid w:val="006A2E5D"/>
    <w:rsid w:val="006A6FCB"/>
    <w:rsid w:val="006A72C3"/>
    <w:rsid w:val="006B64D8"/>
    <w:rsid w:val="006C06BC"/>
    <w:rsid w:val="006C64B4"/>
    <w:rsid w:val="006D677F"/>
    <w:rsid w:val="006E482C"/>
    <w:rsid w:val="006F24AA"/>
    <w:rsid w:val="006F256D"/>
    <w:rsid w:val="006F3552"/>
    <w:rsid w:val="006F5B80"/>
    <w:rsid w:val="00700C35"/>
    <w:rsid w:val="00700C53"/>
    <w:rsid w:val="00705883"/>
    <w:rsid w:val="00706C46"/>
    <w:rsid w:val="00710BB0"/>
    <w:rsid w:val="00714165"/>
    <w:rsid w:val="00714F8E"/>
    <w:rsid w:val="00715F7A"/>
    <w:rsid w:val="00716EEA"/>
    <w:rsid w:val="00716F6D"/>
    <w:rsid w:val="00732353"/>
    <w:rsid w:val="007410BE"/>
    <w:rsid w:val="00746D49"/>
    <w:rsid w:val="00755799"/>
    <w:rsid w:val="00760B52"/>
    <w:rsid w:val="007709B5"/>
    <w:rsid w:val="00771B0F"/>
    <w:rsid w:val="00777DBF"/>
    <w:rsid w:val="00780540"/>
    <w:rsid w:val="00785729"/>
    <w:rsid w:val="00785AE5"/>
    <w:rsid w:val="007908FE"/>
    <w:rsid w:val="00790EF1"/>
    <w:rsid w:val="00791269"/>
    <w:rsid w:val="007917F2"/>
    <w:rsid w:val="00797957"/>
    <w:rsid w:val="007A20D1"/>
    <w:rsid w:val="007A5B20"/>
    <w:rsid w:val="007B6FC0"/>
    <w:rsid w:val="007C07DA"/>
    <w:rsid w:val="007C1D2A"/>
    <w:rsid w:val="007C265A"/>
    <w:rsid w:val="007C301D"/>
    <w:rsid w:val="007C4A02"/>
    <w:rsid w:val="007D4776"/>
    <w:rsid w:val="007E3EDD"/>
    <w:rsid w:val="007F5CE3"/>
    <w:rsid w:val="007F5F9A"/>
    <w:rsid w:val="00806448"/>
    <w:rsid w:val="008100AE"/>
    <w:rsid w:val="0081481D"/>
    <w:rsid w:val="00814D13"/>
    <w:rsid w:val="00822FE3"/>
    <w:rsid w:val="008239D4"/>
    <w:rsid w:val="0083033D"/>
    <w:rsid w:val="008511F5"/>
    <w:rsid w:val="008533F0"/>
    <w:rsid w:val="0085749B"/>
    <w:rsid w:val="00872398"/>
    <w:rsid w:val="008743B2"/>
    <w:rsid w:val="00874AF0"/>
    <w:rsid w:val="00877A78"/>
    <w:rsid w:val="00882599"/>
    <w:rsid w:val="00894110"/>
    <w:rsid w:val="008956BA"/>
    <w:rsid w:val="008A3724"/>
    <w:rsid w:val="008A54C2"/>
    <w:rsid w:val="008B1ADB"/>
    <w:rsid w:val="008C273E"/>
    <w:rsid w:val="008C3629"/>
    <w:rsid w:val="008E6AD0"/>
    <w:rsid w:val="008F23FF"/>
    <w:rsid w:val="008F2F21"/>
    <w:rsid w:val="008F351F"/>
    <w:rsid w:val="008F3E63"/>
    <w:rsid w:val="008F54EE"/>
    <w:rsid w:val="008F573C"/>
    <w:rsid w:val="009009A2"/>
    <w:rsid w:val="009010AC"/>
    <w:rsid w:val="00903D66"/>
    <w:rsid w:val="009050BC"/>
    <w:rsid w:val="00916021"/>
    <w:rsid w:val="00916879"/>
    <w:rsid w:val="009265EC"/>
    <w:rsid w:val="00940754"/>
    <w:rsid w:val="0094720F"/>
    <w:rsid w:val="0094789D"/>
    <w:rsid w:val="00955459"/>
    <w:rsid w:val="00962824"/>
    <w:rsid w:val="00965A08"/>
    <w:rsid w:val="009727D3"/>
    <w:rsid w:val="00972FBF"/>
    <w:rsid w:val="0097649C"/>
    <w:rsid w:val="00977733"/>
    <w:rsid w:val="00977CB5"/>
    <w:rsid w:val="00984865"/>
    <w:rsid w:val="00986DFF"/>
    <w:rsid w:val="009906C2"/>
    <w:rsid w:val="00991CAC"/>
    <w:rsid w:val="00996DA2"/>
    <w:rsid w:val="00997E80"/>
    <w:rsid w:val="009A1A17"/>
    <w:rsid w:val="009A1A8C"/>
    <w:rsid w:val="009A5494"/>
    <w:rsid w:val="009A553A"/>
    <w:rsid w:val="009A6F56"/>
    <w:rsid w:val="009B6A49"/>
    <w:rsid w:val="009C4560"/>
    <w:rsid w:val="009C5A97"/>
    <w:rsid w:val="009D1B81"/>
    <w:rsid w:val="009D446A"/>
    <w:rsid w:val="009E138D"/>
    <w:rsid w:val="009E6F70"/>
    <w:rsid w:val="009F2561"/>
    <w:rsid w:val="00A06BC8"/>
    <w:rsid w:val="00A102CA"/>
    <w:rsid w:val="00A10742"/>
    <w:rsid w:val="00A25F0D"/>
    <w:rsid w:val="00A27BA4"/>
    <w:rsid w:val="00A33B97"/>
    <w:rsid w:val="00A360AC"/>
    <w:rsid w:val="00A421CB"/>
    <w:rsid w:val="00A4643E"/>
    <w:rsid w:val="00A50D35"/>
    <w:rsid w:val="00A5502D"/>
    <w:rsid w:val="00A551FB"/>
    <w:rsid w:val="00A62BEF"/>
    <w:rsid w:val="00A833FC"/>
    <w:rsid w:val="00A83B77"/>
    <w:rsid w:val="00A84794"/>
    <w:rsid w:val="00A86B60"/>
    <w:rsid w:val="00A908AC"/>
    <w:rsid w:val="00A9506A"/>
    <w:rsid w:val="00A9612F"/>
    <w:rsid w:val="00AA1745"/>
    <w:rsid w:val="00AA370B"/>
    <w:rsid w:val="00AA5F4B"/>
    <w:rsid w:val="00AB34EC"/>
    <w:rsid w:val="00AB7B1D"/>
    <w:rsid w:val="00AB7C47"/>
    <w:rsid w:val="00AC0844"/>
    <w:rsid w:val="00AC59DC"/>
    <w:rsid w:val="00AD27D2"/>
    <w:rsid w:val="00AD6B1E"/>
    <w:rsid w:val="00AD714B"/>
    <w:rsid w:val="00AE1C1C"/>
    <w:rsid w:val="00AE3537"/>
    <w:rsid w:val="00AE371A"/>
    <w:rsid w:val="00AE6A54"/>
    <w:rsid w:val="00B046BE"/>
    <w:rsid w:val="00B06F9E"/>
    <w:rsid w:val="00B123C8"/>
    <w:rsid w:val="00B150DA"/>
    <w:rsid w:val="00B410F4"/>
    <w:rsid w:val="00B437D0"/>
    <w:rsid w:val="00B50E5C"/>
    <w:rsid w:val="00B557F7"/>
    <w:rsid w:val="00B565A1"/>
    <w:rsid w:val="00B626AD"/>
    <w:rsid w:val="00B63CFC"/>
    <w:rsid w:val="00B642C2"/>
    <w:rsid w:val="00B700AC"/>
    <w:rsid w:val="00B85B48"/>
    <w:rsid w:val="00B90B77"/>
    <w:rsid w:val="00B96CF6"/>
    <w:rsid w:val="00BA17EC"/>
    <w:rsid w:val="00BB2F66"/>
    <w:rsid w:val="00BB5FAD"/>
    <w:rsid w:val="00BC23C8"/>
    <w:rsid w:val="00BD2A5D"/>
    <w:rsid w:val="00BE2EB7"/>
    <w:rsid w:val="00BE571A"/>
    <w:rsid w:val="00BF00A1"/>
    <w:rsid w:val="00BF5235"/>
    <w:rsid w:val="00C01493"/>
    <w:rsid w:val="00C02EEC"/>
    <w:rsid w:val="00C03520"/>
    <w:rsid w:val="00C0476D"/>
    <w:rsid w:val="00C07CEB"/>
    <w:rsid w:val="00C15982"/>
    <w:rsid w:val="00C2083F"/>
    <w:rsid w:val="00C23048"/>
    <w:rsid w:val="00C23A7F"/>
    <w:rsid w:val="00C2792C"/>
    <w:rsid w:val="00C320A8"/>
    <w:rsid w:val="00C37E70"/>
    <w:rsid w:val="00C40CE5"/>
    <w:rsid w:val="00C44F9B"/>
    <w:rsid w:val="00C4563C"/>
    <w:rsid w:val="00C60330"/>
    <w:rsid w:val="00C62A49"/>
    <w:rsid w:val="00C6515F"/>
    <w:rsid w:val="00C75DDE"/>
    <w:rsid w:val="00C76CA0"/>
    <w:rsid w:val="00C8335A"/>
    <w:rsid w:val="00C84430"/>
    <w:rsid w:val="00C934BF"/>
    <w:rsid w:val="00C9691F"/>
    <w:rsid w:val="00CB0640"/>
    <w:rsid w:val="00CC4296"/>
    <w:rsid w:val="00CC73EE"/>
    <w:rsid w:val="00CC760C"/>
    <w:rsid w:val="00CD2928"/>
    <w:rsid w:val="00CD2A52"/>
    <w:rsid w:val="00CD4B8A"/>
    <w:rsid w:val="00CD5A37"/>
    <w:rsid w:val="00CD6AD7"/>
    <w:rsid w:val="00CD71BB"/>
    <w:rsid w:val="00CE0450"/>
    <w:rsid w:val="00CE4092"/>
    <w:rsid w:val="00CE519B"/>
    <w:rsid w:val="00CF58F7"/>
    <w:rsid w:val="00CF6C38"/>
    <w:rsid w:val="00D11A75"/>
    <w:rsid w:val="00D1544E"/>
    <w:rsid w:val="00D27B30"/>
    <w:rsid w:val="00D30364"/>
    <w:rsid w:val="00D34313"/>
    <w:rsid w:val="00D3435D"/>
    <w:rsid w:val="00D34DB3"/>
    <w:rsid w:val="00D35335"/>
    <w:rsid w:val="00D35FA2"/>
    <w:rsid w:val="00D36347"/>
    <w:rsid w:val="00D45444"/>
    <w:rsid w:val="00D45810"/>
    <w:rsid w:val="00D47D29"/>
    <w:rsid w:val="00D5023D"/>
    <w:rsid w:val="00D50371"/>
    <w:rsid w:val="00D522F5"/>
    <w:rsid w:val="00D52BE6"/>
    <w:rsid w:val="00D546EB"/>
    <w:rsid w:val="00D6114A"/>
    <w:rsid w:val="00D67592"/>
    <w:rsid w:val="00D7682B"/>
    <w:rsid w:val="00D80666"/>
    <w:rsid w:val="00D86420"/>
    <w:rsid w:val="00D867E2"/>
    <w:rsid w:val="00D92C17"/>
    <w:rsid w:val="00D94013"/>
    <w:rsid w:val="00DA07AE"/>
    <w:rsid w:val="00DA15DE"/>
    <w:rsid w:val="00DA256F"/>
    <w:rsid w:val="00DA3C9D"/>
    <w:rsid w:val="00DA5949"/>
    <w:rsid w:val="00DA6239"/>
    <w:rsid w:val="00DB0337"/>
    <w:rsid w:val="00DB5C2D"/>
    <w:rsid w:val="00DB73FB"/>
    <w:rsid w:val="00DB7697"/>
    <w:rsid w:val="00DC402B"/>
    <w:rsid w:val="00DC6883"/>
    <w:rsid w:val="00DD339C"/>
    <w:rsid w:val="00DD5479"/>
    <w:rsid w:val="00DF527C"/>
    <w:rsid w:val="00DF5A97"/>
    <w:rsid w:val="00DF7966"/>
    <w:rsid w:val="00DF7C91"/>
    <w:rsid w:val="00E04CFD"/>
    <w:rsid w:val="00E10C88"/>
    <w:rsid w:val="00E137F0"/>
    <w:rsid w:val="00E1722E"/>
    <w:rsid w:val="00E21B31"/>
    <w:rsid w:val="00E230B0"/>
    <w:rsid w:val="00E2795A"/>
    <w:rsid w:val="00E33FB0"/>
    <w:rsid w:val="00E467E8"/>
    <w:rsid w:val="00E51612"/>
    <w:rsid w:val="00E51EE6"/>
    <w:rsid w:val="00E5561B"/>
    <w:rsid w:val="00E600B3"/>
    <w:rsid w:val="00E76270"/>
    <w:rsid w:val="00E76B63"/>
    <w:rsid w:val="00E927C1"/>
    <w:rsid w:val="00E97140"/>
    <w:rsid w:val="00EA2893"/>
    <w:rsid w:val="00EA3ABF"/>
    <w:rsid w:val="00EB0413"/>
    <w:rsid w:val="00EB4D36"/>
    <w:rsid w:val="00EB7BCB"/>
    <w:rsid w:val="00EB7E1A"/>
    <w:rsid w:val="00EC1DC6"/>
    <w:rsid w:val="00EC7E91"/>
    <w:rsid w:val="00ED2A4F"/>
    <w:rsid w:val="00ED39EF"/>
    <w:rsid w:val="00EE1319"/>
    <w:rsid w:val="00EE4D1E"/>
    <w:rsid w:val="00EF03B5"/>
    <w:rsid w:val="00EF0D35"/>
    <w:rsid w:val="00EF177A"/>
    <w:rsid w:val="00F01778"/>
    <w:rsid w:val="00F062F0"/>
    <w:rsid w:val="00F1647E"/>
    <w:rsid w:val="00F16FBA"/>
    <w:rsid w:val="00F20E9A"/>
    <w:rsid w:val="00F24A18"/>
    <w:rsid w:val="00F24DC9"/>
    <w:rsid w:val="00F2622A"/>
    <w:rsid w:val="00F266D9"/>
    <w:rsid w:val="00F31281"/>
    <w:rsid w:val="00F355C7"/>
    <w:rsid w:val="00F432A9"/>
    <w:rsid w:val="00F45021"/>
    <w:rsid w:val="00F57950"/>
    <w:rsid w:val="00F60110"/>
    <w:rsid w:val="00F669B0"/>
    <w:rsid w:val="00F70520"/>
    <w:rsid w:val="00F72BF8"/>
    <w:rsid w:val="00F77CF6"/>
    <w:rsid w:val="00F91CDB"/>
    <w:rsid w:val="00F92300"/>
    <w:rsid w:val="00F93FCE"/>
    <w:rsid w:val="00FA0A48"/>
    <w:rsid w:val="00FB5F88"/>
    <w:rsid w:val="00FC1D8F"/>
    <w:rsid w:val="00FC292E"/>
    <w:rsid w:val="00FC4C44"/>
    <w:rsid w:val="00FD1A70"/>
    <w:rsid w:val="00FD702A"/>
    <w:rsid w:val="00FE3A26"/>
    <w:rsid w:val="00FE3C32"/>
    <w:rsid w:val="00FE558D"/>
    <w:rsid w:val="00FF1690"/>
    <w:rsid w:val="00FF399A"/>
    <w:rsid w:val="00FF67E9"/>
    <w:rsid w:val="03A5335C"/>
    <w:rsid w:val="03BF4FAB"/>
    <w:rsid w:val="04CA1356"/>
    <w:rsid w:val="0574280C"/>
    <w:rsid w:val="07981821"/>
    <w:rsid w:val="087A1409"/>
    <w:rsid w:val="0A8C1844"/>
    <w:rsid w:val="0D14356E"/>
    <w:rsid w:val="0F0016A3"/>
    <w:rsid w:val="0FAB4C00"/>
    <w:rsid w:val="10AD5A12"/>
    <w:rsid w:val="11436717"/>
    <w:rsid w:val="13783B10"/>
    <w:rsid w:val="14486407"/>
    <w:rsid w:val="146F3461"/>
    <w:rsid w:val="14AA71A0"/>
    <w:rsid w:val="14D70CAF"/>
    <w:rsid w:val="157770D3"/>
    <w:rsid w:val="17593F6E"/>
    <w:rsid w:val="18FD0BC2"/>
    <w:rsid w:val="193B1E07"/>
    <w:rsid w:val="1A0547B5"/>
    <w:rsid w:val="1A081196"/>
    <w:rsid w:val="1B9225FE"/>
    <w:rsid w:val="1BE107C2"/>
    <w:rsid w:val="1C123D99"/>
    <w:rsid w:val="1C82441D"/>
    <w:rsid w:val="1ED61FF8"/>
    <w:rsid w:val="1F6C6E4A"/>
    <w:rsid w:val="208F5042"/>
    <w:rsid w:val="20BB4127"/>
    <w:rsid w:val="232E1C52"/>
    <w:rsid w:val="242966EC"/>
    <w:rsid w:val="245E4C77"/>
    <w:rsid w:val="26260B61"/>
    <w:rsid w:val="2630359D"/>
    <w:rsid w:val="26E97EAD"/>
    <w:rsid w:val="29226104"/>
    <w:rsid w:val="29EF66C9"/>
    <w:rsid w:val="2D9D56EE"/>
    <w:rsid w:val="2E7A5236"/>
    <w:rsid w:val="2EB36894"/>
    <w:rsid w:val="2FFC009D"/>
    <w:rsid w:val="32A32836"/>
    <w:rsid w:val="32F23686"/>
    <w:rsid w:val="339B385E"/>
    <w:rsid w:val="33A16100"/>
    <w:rsid w:val="341F7D35"/>
    <w:rsid w:val="38E50B61"/>
    <w:rsid w:val="394F117B"/>
    <w:rsid w:val="3973740A"/>
    <w:rsid w:val="3A883F68"/>
    <w:rsid w:val="3CCB08BC"/>
    <w:rsid w:val="3D6231D3"/>
    <w:rsid w:val="3E807471"/>
    <w:rsid w:val="3EC1192F"/>
    <w:rsid w:val="3ED078B4"/>
    <w:rsid w:val="3FF37BBC"/>
    <w:rsid w:val="410454E0"/>
    <w:rsid w:val="41467110"/>
    <w:rsid w:val="45A5546D"/>
    <w:rsid w:val="45AD4E8C"/>
    <w:rsid w:val="45B67CFB"/>
    <w:rsid w:val="46AF1DA7"/>
    <w:rsid w:val="47EF5B16"/>
    <w:rsid w:val="480B3D07"/>
    <w:rsid w:val="485A49F2"/>
    <w:rsid w:val="4B2E5C2B"/>
    <w:rsid w:val="4D111388"/>
    <w:rsid w:val="4E063E17"/>
    <w:rsid w:val="4E1A37CC"/>
    <w:rsid w:val="4E363424"/>
    <w:rsid w:val="51CD77D7"/>
    <w:rsid w:val="543764F4"/>
    <w:rsid w:val="557F5F37"/>
    <w:rsid w:val="56271D72"/>
    <w:rsid w:val="58A65F67"/>
    <w:rsid w:val="59F9486E"/>
    <w:rsid w:val="5A5F3671"/>
    <w:rsid w:val="5B545B81"/>
    <w:rsid w:val="5C2D1CCF"/>
    <w:rsid w:val="5E1022B1"/>
    <w:rsid w:val="5E6A4249"/>
    <w:rsid w:val="5FA91258"/>
    <w:rsid w:val="5FEF09D6"/>
    <w:rsid w:val="61C8764C"/>
    <w:rsid w:val="61D20F32"/>
    <w:rsid w:val="621119D4"/>
    <w:rsid w:val="621458BA"/>
    <w:rsid w:val="62402183"/>
    <w:rsid w:val="625C1030"/>
    <w:rsid w:val="635A6D74"/>
    <w:rsid w:val="63E97A76"/>
    <w:rsid w:val="63F24668"/>
    <w:rsid w:val="667F080B"/>
    <w:rsid w:val="668F32FE"/>
    <w:rsid w:val="678338C9"/>
    <w:rsid w:val="693D2B19"/>
    <w:rsid w:val="6C244EFC"/>
    <w:rsid w:val="6DB060D6"/>
    <w:rsid w:val="6EA5741A"/>
    <w:rsid w:val="6EB115B1"/>
    <w:rsid w:val="6F79FB11"/>
    <w:rsid w:val="6F7D23AE"/>
    <w:rsid w:val="6F9E1388"/>
    <w:rsid w:val="70FF52B6"/>
    <w:rsid w:val="7383167F"/>
    <w:rsid w:val="740B1270"/>
    <w:rsid w:val="74D4312F"/>
    <w:rsid w:val="75FF0E2C"/>
    <w:rsid w:val="763A29A8"/>
    <w:rsid w:val="76AF41D0"/>
    <w:rsid w:val="77350BCC"/>
    <w:rsid w:val="77623ABF"/>
    <w:rsid w:val="77A67BC7"/>
    <w:rsid w:val="77AC6812"/>
    <w:rsid w:val="77CC6E7C"/>
    <w:rsid w:val="77E3166C"/>
    <w:rsid w:val="793E3999"/>
    <w:rsid w:val="7E50719B"/>
    <w:rsid w:val="7EFF64EB"/>
    <w:rsid w:val="F3E3E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line="500" w:lineRule="exact"/>
      <w:ind w:right="-12"/>
      <w:jc w:val="center"/>
    </w:pPr>
    <w:rPr>
      <w:rFonts w:ascii="黑体" w:eastAsia="黑体"/>
      <w:b/>
      <w:bCs/>
      <w:sz w:val="44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pacing w:val="-8"/>
      <w:sz w:val="32"/>
      <w:szCs w:val="20"/>
    </w:rPr>
  </w:style>
  <w:style w:type="paragraph" w:styleId="4">
    <w:name w:val="Body Text Indent"/>
    <w:basedOn w:val="1"/>
    <w:qFormat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540" w:lineRule="exact"/>
      <w:ind w:right="17" w:firstLine="645"/>
    </w:pPr>
    <w:rPr>
      <w:rFonts w:ascii="仿宋_GB2312" w:eastAsia="仿宋_GB2312"/>
      <w:sz w:val="32"/>
      <w:szCs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line="540" w:lineRule="exact"/>
      <w:ind w:right="17"/>
    </w:pPr>
    <w:rPr>
      <w:rFonts w:ascii="仿宋_GB2312" w:eastAsia="仿宋_GB2312"/>
      <w:sz w:val="32"/>
      <w:szCs w:val="32"/>
    </w:rPr>
  </w:style>
  <w:style w:type="paragraph" w:styleId="11">
    <w:name w:val="Normal (Web)"/>
    <w:basedOn w:val="1"/>
    <w:qFormat/>
    <w:uiPriority w:val="0"/>
    <w:pPr>
      <w:widowControl/>
      <w:spacing w:line="315" w:lineRule="atLeast"/>
      <w:jc w:val="left"/>
    </w:pPr>
    <w:rPr>
      <w:rFonts w:ascii="Arial" w:hAnsi="Arial" w:cs="Arial"/>
      <w:kern w:val="0"/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color w:val="CC0000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">
    <w:name w:val="Char"/>
    <w:basedOn w:val="1"/>
    <w:qFormat/>
    <w:uiPriority w:val="0"/>
    <w:rPr>
      <w:szCs w:val="21"/>
    </w:rPr>
  </w:style>
  <w:style w:type="paragraph" w:customStyle="1" w:styleId="2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6730</Words>
  <Characters>6965</Characters>
  <Lines>52</Lines>
  <Paragraphs>14</Paragraphs>
  <TotalTime>0</TotalTime>
  <ScaleCrop>false</ScaleCrop>
  <LinksUpToDate>false</LinksUpToDate>
  <CharactersWithSpaces>7064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2019-03-21T17:29:00Z</dcterms:created>
  <dc:creator>y</dc:creator>
  <cp:lastModifiedBy>user</cp:lastModifiedBy>
  <cp:lastPrinted>2022-07-06T00:14:00Z</cp:lastPrinted>
  <dcterms:modified xsi:type="dcterms:W3CDTF">2022-07-06T09:38:09Z</dcterms:modified>
  <dc:title>杭经开规[2004]068号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22296E6494514C378216D4A165F8FE4D</vt:lpwstr>
  </property>
</Properties>
</file>