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钱塘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区补贴配方肥常规品种及供应商备案汇总表</w:t>
      </w:r>
    </w:p>
    <w:tbl>
      <w:tblPr>
        <w:tblStyle w:val="3"/>
        <w:tblW w:w="12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055"/>
        <w:gridCol w:w="2265"/>
        <w:gridCol w:w="2130"/>
        <w:gridCol w:w="2895"/>
        <w:gridCol w:w="1275"/>
        <w:gridCol w:w="1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序号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经销单位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生产企业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主要配方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适用作物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最高售价（元/吨）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杭州萧农化肥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有限公司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新洋丰农业科技股份有限公司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25-10-16（Cl）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吴建成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18-6-9（S）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小麦、油菜、水稻、大豆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30-0-5（Cl）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小麦、玉米、水稻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湖北三宁化工股份有限公司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18-8-18（S）（Cl）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油菜、水稻、蔬菜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22-8-10（Cl）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水稻、玉米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25-10-5（Cl）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30-0-6（Cl）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小麦、油菜、水稻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30-6-0（NO3）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小麦、水稻、玉米、大豆、蔬菜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中国-阿拉伯化肥有限公司（撒可富）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18-9-18（S）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16-6-18（S）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20-12-14（Cl）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22-8-10（Cl）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26-10-12（Cl）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四川美丰农资化工有限责任公司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16-10-16（S）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22-8-10（Cl）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水稻、玉米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30-6-0（NO3）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小麦、水稻、玉米、蔬菜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四川泸天化股份有限公司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26-10-16（Cl）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22-9-9（S）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水稻、大豆、玉米、蔬菜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22-6-12（S）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水稻、大豆、玉米、蔬菜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18-5-8（Cl）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水稻、玉米、大豆、蔬菜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浙江巨龙肥业有限公司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20-8-12（Cl）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21-6-13（S）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大豆、蔬菜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金华万里神农农业科技有限公司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俄罗斯阿康公司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19-9-19（Cl）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5200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EuroChem Antwerp N.V.（狮马、恩泰克）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15-5-20（S）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玉米、大豆、蔬菜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6700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22-7-11（S）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玉米、大豆、蔬菜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12-11-18（S）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玉米、大豆、蔬菜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6700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杭州浙农广通农业科技服务有限公司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安徽道尔化肥有限公司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17-10-17（CL）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3550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 （CL)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3650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20-8-12（CL）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玉米、水稻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21-6-13（S）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大豆、玉米、蔬菜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浙江惠多利肥料科技有限公司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17-10-17（CL）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3550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20-10-15（CL)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3650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4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20-8-12（CL）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水稻、玉米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15-6-9（CL）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大豆、玉米、水稻、小麦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2450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28-0-5（CL）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水稻、小麦、油菜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江西庄助力生态肥业有限公司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5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18-10-18（CL）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3750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5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29-0-5（CL）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水稻、小麦、油菜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5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杭州农得惠农资有限公司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应城市新都化工复合肥有限公司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t>水稻</w:t>
            </w:r>
            <w:r>
              <w:rPr>
                <w:rFonts w:hint="eastAsia"/>
                <w:lang w:eastAsia="zh-CN"/>
              </w:rPr>
              <w:t>、油菜、小麦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4150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施春锋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t>5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t>水稻</w:t>
            </w:r>
            <w:r>
              <w:rPr>
                <w:rFonts w:hint="eastAsia"/>
                <w:lang w:eastAsia="zh-CN"/>
              </w:rPr>
              <w:t>、油菜、小麦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18-18-8（CL）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应城市新都化工有限责任公司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12-12-18（S）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旱粮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22-7-12（S）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旱粮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华强化工集团股份有限公司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24-6-10（CL）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25-10-16（CL）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4900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安徽伽雅生态工程有限公司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13-11-18（S）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旱粮、蔬菜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6000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湖北凯龙楚兴化工集团有限公司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21-6-13（S）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旱粮、蔬菜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4400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15-5-15（S）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水稻、油菜、小麦、旱粮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17-7-17（S）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油菜、小麦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山东润和肥业有限公司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17-7-17（S）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油菜、小麦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鲍利葛特肥料科技（深圳）有限公司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16-8-16（S）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13-11-18（S）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旱粮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杭州市农业生产资料有限公司</w:t>
            </w:r>
          </w:p>
        </w:tc>
        <w:tc>
          <w:tcPr>
            <w:tcW w:w="226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湖北浩斯特农业科技有限公司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李吉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  <w:bookmarkStart w:id="0" w:name="_GoBack"/>
            <w:bookmarkEnd w:id="0"/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湖北宜昌富升化工有限公司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25-10-16（CL）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20-10-15（CL）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30-0-6（CL）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水稻、小麦、旱粮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22-8-10（CL）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水稻、旱粮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山东齐立伟肥料股份有限公司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18-6-18（CL）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4600</w:t>
            </w:r>
          </w:p>
        </w:tc>
        <w:tc>
          <w:tcPr>
            <w:tcW w:w="11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205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江苏康来福肥业有限公司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18-10-12（CL）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水稻、小麦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3000</w:t>
            </w:r>
          </w:p>
        </w:tc>
        <w:tc>
          <w:tcPr>
            <w:tcW w:w="114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小计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钱塘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区补贴配方肥缓释品种及供应商备案汇总表</w:t>
      </w:r>
    </w:p>
    <w:tbl>
      <w:tblPr>
        <w:tblStyle w:val="3"/>
        <w:tblW w:w="131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322"/>
        <w:gridCol w:w="2591"/>
        <w:gridCol w:w="1844"/>
        <w:gridCol w:w="1468"/>
        <w:gridCol w:w="1843"/>
        <w:gridCol w:w="1214"/>
        <w:gridCol w:w="1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序号</w:t>
            </w:r>
          </w:p>
        </w:tc>
        <w:tc>
          <w:tcPr>
            <w:tcW w:w="2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经销单位</w:t>
            </w:r>
          </w:p>
        </w:tc>
        <w:tc>
          <w:tcPr>
            <w:tcW w:w="2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生产企业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主要配方</w:t>
            </w:r>
          </w:p>
        </w:tc>
        <w:tc>
          <w:tcPr>
            <w:tcW w:w="14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缓释机理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适用作物</w:t>
            </w:r>
          </w:p>
        </w:tc>
        <w:tc>
          <w:tcPr>
            <w:tcW w:w="12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最高售价（元/吨）</w:t>
            </w: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杭州萧农化肥有限公司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金正大生态集团股份有限公司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18-9-18（S）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包膜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水稻、蔬菜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吴建成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22-8-12（S、CL）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包膜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水稻、玉米、大豆、蔬菜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5500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茂施农业科技有限公司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26-10-15（CL）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包膜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5000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23-12-5（CL）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包膜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小麦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4000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26-9-13（CL）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包膜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4800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杭州浙农广通农业科技服务有限公司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安徽道尔化肥有限公司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25-8-14（CL）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包膜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4600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浙江杭州天一作物科技有限公司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20-10-15（CL）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硝化抑制剂+包衣技术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4300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18-8-18（CL）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硝化抑制剂+包衣技术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4200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lang w:val="en-US" w:eastAsia="zh-CN"/>
              </w:rPr>
              <w:t>杭州农得惠农资有限公司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鲁化好阳光生态肥业有限公司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23-7-12（S）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脲甲醛缓释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玉米、大豆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4400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施春锋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32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19-11-12（CL）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脲甲醛缓释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水稻、油菜、小麦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4350</w:t>
            </w:r>
          </w:p>
        </w:tc>
        <w:tc>
          <w:tcPr>
            <w:tcW w:w="11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32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25-10-12（CL）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脲甲醛缓释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4550</w:t>
            </w:r>
          </w:p>
        </w:tc>
        <w:tc>
          <w:tcPr>
            <w:tcW w:w="11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小计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39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钱塘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区补贴配方肥有机无机复混肥品种及供应商备案汇总表</w:t>
      </w:r>
    </w:p>
    <w:tbl>
      <w:tblPr>
        <w:tblStyle w:val="3"/>
        <w:tblW w:w="142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325"/>
        <w:gridCol w:w="2295"/>
        <w:gridCol w:w="2550"/>
        <w:gridCol w:w="1980"/>
        <w:gridCol w:w="1560"/>
        <w:gridCol w:w="1275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序号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经销单位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生产企业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主要配方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适用作物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最高售价（元/吨）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联系人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杭州萧农化肥有限公司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金华万里神农农业科技有限公司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25%（15-4-6）（CL），有机质≥20%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水稻、油菜、小麦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吴建成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13606713071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33%（18-5-10）（CL），有机质≥15%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水稻、油菜、小麦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3700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杭州浙农广通农业科技服务有限公司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浙江惠多利肥料科技有限公司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25%（15-4-6）（CL），有机质≥15%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水稻、小麦、油菜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陆炯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13600523822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小计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zFiYWZkM2Q1MzFmZDhkNzFiZWVkZWZkOWYwZTIifQ=="/>
  </w:docVars>
  <w:rsids>
    <w:rsidRoot w:val="23DB279A"/>
    <w:rsid w:val="08A4069A"/>
    <w:rsid w:val="10A75C49"/>
    <w:rsid w:val="22DC0329"/>
    <w:rsid w:val="23DB279A"/>
    <w:rsid w:val="26262A21"/>
    <w:rsid w:val="2A1B4A63"/>
    <w:rsid w:val="6F435BBB"/>
    <w:rsid w:val="732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1758</Words>
  <Characters>2776</Characters>
  <Lines>0</Lines>
  <Paragraphs>0</Paragraphs>
  <TotalTime>12</TotalTime>
  <ScaleCrop>false</ScaleCrop>
  <LinksUpToDate>false</LinksUpToDate>
  <CharactersWithSpaces>2779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2023-05-08T06:04:00Z</dcterms:created>
  <dc:creator>散木.</dc:creator>
  <cp:lastModifiedBy>散木.</cp:lastModifiedBy>
  <dcterms:modified xsi:type="dcterms:W3CDTF">2023-05-09T07:04:32Z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1EE9C87FDB29443C93649CCDADD24256_11</vt:lpwstr>
  </property>
</Properties>
</file>