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EFB92" w14:textId="77777777" w:rsidR="00B079CB" w:rsidRDefault="00B079CB" w:rsidP="00B079CB">
      <w:pPr>
        <w:spacing w:line="480" w:lineRule="exact"/>
        <w:rPr>
          <w:rFonts w:ascii="楷体_GB2312" w:eastAsia="楷体_GB2312" w:hAnsi="楷体_GB2312" w:cs="楷体_GB2312"/>
          <w:b/>
          <w:bCs/>
          <w:sz w:val="28"/>
          <w:szCs w:val="28"/>
        </w:rPr>
      </w:pPr>
      <w:r>
        <w:rPr>
          <w:rFonts w:ascii="黑体" w:eastAsia="黑体" w:hAnsi="黑体" w:cs="黑体" w:hint="eastAsia"/>
          <w:sz w:val="32"/>
          <w:szCs w:val="32"/>
        </w:rPr>
        <w:t xml:space="preserve">附件2  </w:t>
      </w:r>
      <w:r>
        <w:rPr>
          <w:rFonts w:ascii="楷体_GB2312" w:eastAsia="楷体_GB2312" w:hAnsi="楷体_GB2312" w:cs="楷体_GB2312" w:hint="eastAsia"/>
          <w:b/>
          <w:bCs/>
          <w:sz w:val="32"/>
          <w:szCs w:val="32"/>
        </w:rPr>
        <w:t xml:space="preserve">       </w:t>
      </w:r>
      <w:r>
        <w:rPr>
          <w:rFonts w:ascii="楷体_GB2312" w:eastAsia="楷体_GB2312" w:hAnsi="楷体_GB2312" w:cs="楷体_GB2312" w:hint="eastAsia"/>
          <w:b/>
          <w:bCs/>
          <w:sz w:val="28"/>
          <w:szCs w:val="28"/>
        </w:rPr>
        <w:t xml:space="preserve">          </w:t>
      </w:r>
    </w:p>
    <w:p w14:paraId="46860214" w14:textId="77777777" w:rsidR="00B079CB" w:rsidRDefault="00B079CB" w:rsidP="00B079CB">
      <w:pPr>
        <w:spacing w:line="520" w:lineRule="exact"/>
        <w:jc w:val="center"/>
        <w:rPr>
          <w:rFonts w:ascii="方正小标宋_GBK" w:eastAsia="方正小标宋_GBK" w:hAnsi="方正小标宋_GBK" w:cs="方正小标宋_GBK" w:hint="eastAsia"/>
          <w:sz w:val="44"/>
          <w:szCs w:val="44"/>
        </w:rPr>
      </w:pPr>
      <w:proofErr w:type="gramStart"/>
      <w:r>
        <w:rPr>
          <w:rFonts w:ascii="方正小标宋_GBK" w:eastAsia="方正小标宋_GBK" w:hAnsi="方正小标宋_GBK" w:cs="方正小标宋_GBK" w:hint="eastAsia"/>
          <w:sz w:val="44"/>
          <w:szCs w:val="44"/>
        </w:rPr>
        <w:t>钱塘区</w:t>
      </w:r>
      <w:proofErr w:type="gramEnd"/>
      <w:r>
        <w:rPr>
          <w:rFonts w:ascii="方正小标宋_GBK" w:eastAsia="方正小标宋_GBK" w:hAnsi="方正小标宋_GBK" w:cs="方正小标宋_GBK" w:hint="eastAsia"/>
          <w:sz w:val="44"/>
          <w:szCs w:val="44"/>
        </w:rPr>
        <w:t>民办中小学核评细则</w:t>
      </w:r>
    </w:p>
    <w:tbl>
      <w:tblPr>
        <w:tblW w:w="13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611"/>
        <w:gridCol w:w="525"/>
        <w:gridCol w:w="482"/>
        <w:gridCol w:w="6389"/>
        <w:gridCol w:w="892"/>
        <w:gridCol w:w="7"/>
        <w:gridCol w:w="661"/>
        <w:gridCol w:w="447"/>
      </w:tblGrid>
      <w:tr w:rsidR="00B079CB" w14:paraId="1A897A7D" w14:textId="77777777" w:rsidTr="00B079CB">
        <w:trPr>
          <w:trHeight w:val="289"/>
          <w:jc w:val="center"/>
        </w:trPr>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1E0AA4CA" w14:textId="77777777" w:rsidR="00B079CB" w:rsidRDefault="00B079CB">
            <w:pPr>
              <w:spacing w:line="260" w:lineRule="exact"/>
              <w:jc w:val="center"/>
              <w:rPr>
                <w:rFonts w:ascii="楷体_GB2312" w:eastAsia="楷体_GB2312" w:hAnsi="楷体_GB2312" w:cs="楷体_GB2312" w:hint="eastAsia"/>
                <w:b/>
                <w:bCs/>
                <w:sz w:val="24"/>
              </w:rPr>
            </w:pPr>
            <w:r>
              <w:rPr>
                <w:rFonts w:ascii="楷体_GB2312" w:eastAsia="楷体_GB2312" w:hAnsi="楷体_GB2312" w:cs="楷体_GB2312" w:hint="eastAsia"/>
                <w:b/>
                <w:bCs/>
                <w:sz w:val="24"/>
              </w:rPr>
              <w:t>指标</w:t>
            </w: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14:paraId="1960A5F6" w14:textId="77777777" w:rsidR="00B079CB" w:rsidRDefault="00B079CB">
            <w:pPr>
              <w:spacing w:line="260" w:lineRule="exact"/>
              <w:jc w:val="center"/>
              <w:rPr>
                <w:rFonts w:ascii="楷体_GB2312" w:eastAsia="楷体_GB2312" w:hAnsi="楷体_GB2312" w:cs="楷体_GB2312" w:hint="eastAsia"/>
                <w:b/>
                <w:bCs/>
                <w:sz w:val="24"/>
              </w:rPr>
            </w:pPr>
            <w:r>
              <w:rPr>
                <w:rFonts w:ascii="楷体_GB2312" w:eastAsia="楷体_GB2312" w:hAnsi="楷体_GB2312" w:cs="楷体_GB2312" w:hint="eastAsia"/>
                <w:b/>
                <w:bCs/>
                <w:sz w:val="24"/>
              </w:rPr>
              <w:t>指标内容</w:t>
            </w:r>
          </w:p>
        </w:tc>
        <w:tc>
          <w:tcPr>
            <w:tcW w:w="100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BCB9A45" w14:textId="77777777" w:rsidR="00B079CB" w:rsidRDefault="00B079CB">
            <w:pPr>
              <w:spacing w:line="260" w:lineRule="exact"/>
              <w:jc w:val="center"/>
              <w:rPr>
                <w:rFonts w:ascii="楷体_GB2312" w:eastAsia="楷体_GB2312" w:hAnsi="楷体_GB2312" w:cs="楷体_GB2312" w:hint="eastAsia"/>
                <w:b/>
                <w:bCs/>
                <w:sz w:val="24"/>
              </w:rPr>
            </w:pPr>
            <w:r>
              <w:rPr>
                <w:rFonts w:ascii="楷体_GB2312" w:eastAsia="楷体_GB2312" w:hAnsi="楷体_GB2312" w:cs="楷体_GB2312" w:hint="eastAsia"/>
                <w:b/>
                <w:bCs/>
                <w:sz w:val="24"/>
              </w:rPr>
              <w:t>分值</w:t>
            </w:r>
          </w:p>
        </w:tc>
        <w:tc>
          <w:tcPr>
            <w:tcW w:w="6387" w:type="dxa"/>
            <w:vMerge w:val="restart"/>
            <w:tcBorders>
              <w:top w:val="single" w:sz="4" w:space="0" w:color="auto"/>
              <w:left w:val="single" w:sz="4" w:space="0" w:color="auto"/>
              <w:bottom w:val="single" w:sz="4" w:space="0" w:color="auto"/>
              <w:right w:val="single" w:sz="4" w:space="0" w:color="auto"/>
            </w:tcBorders>
            <w:vAlign w:val="center"/>
            <w:hideMark/>
          </w:tcPr>
          <w:p w14:paraId="3CEA22FB" w14:textId="77777777" w:rsidR="00B079CB" w:rsidRDefault="00B079CB">
            <w:pPr>
              <w:spacing w:line="260" w:lineRule="exact"/>
              <w:jc w:val="center"/>
              <w:rPr>
                <w:rFonts w:ascii="楷体_GB2312" w:eastAsia="楷体_GB2312" w:hAnsi="楷体_GB2312" w:cs="楷体_GB2312" w:hint="eastAsia"/>
                <w:b/>
                <w:bCs/>
                <w:sz w:val="24"/>
              </w:rPr>
            </w:pPr>
            <w:r>
              <w:rPr>
                <w:rFonts w:ascii="楷体_GB2312" w:eastAsia="楷体_GB2312" w:hAnsi="楷体_GB2312" w:cs="楷体_GB2312" w:hint="eastAsia"/>
                <w:b/>
                <w:bCs/>
                <w:sz w:val="24"/>
              </w:rPr>
              <w:t>评分方法</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14:paraId="7D4CCFD2" w14:textId="77777777" w:rsidR="00B079CB" w:rsidRDefault="00B079CB">
            <w:pPr>
              <w:spacing w:line="260" w:lineRule="exact"/>
              <w:jc w:val="center"/>
              <w:rPr>
                <w:rFonts w:ascii="楷体_GB2312" w:eastAsia="楷体_GB2312" w:hAnsi="楷体_GB2312" w:cs="楷体_GB2312" w:hint="eastAsia"/>
                <w:b/>
                <w:bCs/>
                <w:sz w:val="24"/>
              </w:rPr>
            </w:pPr>
            <w:r>
              <w:rPr>
                <w:rFonts w:ascii="楷体_GB2312" w:eastAsia="楷体_GB2312" w:hAnsi="楷体_GB2312" w:cs="楷体_GB2312" w:hint="eastAsia"/>
                <w:b/>
                <w:bCs/>
                <w:sz w:val="24"/>
              </w:rPr>
              <w:t>学校自评</w:t>
            </w:r>
          </w:p>
        </w:tc>
        <w:tc>
          <w:tcPr>
            <w:tcW w:w="447" w:type="dxa"/>
            <w:vMerge w:val="restart"/>
            <w:tcBorders>
              <w:top w:val="single" w:sz="4" w:space="0" w:color="auto"/>
              <w:left w:val="single" w:sz="4" w:space="0" w:color="auto"/>
              <w:bottom w:val="single" w:sz="4" w:space="0" w:color="auto"/>
              <w:right w:val="single" w:sz="4" w:space="0" w:color="auto"/>
            </w:tcBorders>
            <w:vAlign w:val="center"/>
            <w:hideMark/>
          </w:tcPr>
          <w:p w14:paraId="06CDA6ED" w14:textId="77777777" w:rsidR="00B079CB" w:rsidRDefault="00B079CB">
            <w:pPr>
              <w:spacing w:line="260" w:lineRule="exact"/>
              <w:jc w:val="center"/>
              <w:rPr>
                <w:rFonts w:ascii="仿宋" w:eastAsia="仿宋" w:hAnsi="仿宋" w:hint="eastAsia"/>
                <w:b/>
                <w:bCs/>
                <w:sz w:val="24"/>
              </w:rPr>
            </w:pPr>
            <w:r>
              <w:rPr>
                <w:rFonts w:ascii="楷体_GB2312" w:eastAsia="楷体_GB2312" w:hAnsi="楷体_GB2312" w:cs="楷体_GB2312" w:hint="eastAsia"/>
                <w:b/>
                <w:bCs/>
                <w:sz w:val="24"/>
              </w:rPr>
              <w:t>考核分</w:t>
            </w:r>
          </w:p>
        </w:tc>
      </w:tr>
      <w:tr w:rsidR="00B079CB" w14:paraId="4EA1F3CB" w14:textId="77777777" w:rsidTr="00B079CB">
        <w:trPr>
          <w:trHeight w:val="236"/>
          <w:jc w:val="center"/>
        </w:trPr>
        <w:tc>
          <w:tcPr>
            <w:tcW w:w="3885" w:type="dxa"/>
            <w:vMerge/>
            <w:tcBorders>
              <w:top w:val="single" w:sz="4" w:space="0" w:color="auto"/>
              <w:left w:val="single" w:sz="4" w:space="0" w:color="auto"/>
              <w:bottom w:val="single" w:sz="4" w:space="0" w:color="auto"/>
              <w:right w:val="single" w:sz="4" w:space="0" w:color="auto"/>
            </w:tcBorders>
            <w:vAlign w:val="center"/>
            <w:hideMark/>
          </w:tcPr>
          <w:p w14:paraId="272CBD37" w14:textId="77777777" w:rsidR="00B079CB" w:rsidRDefault="00B079CB">
            <w:pPr>
              <w:widowControl/>
              <w:jc w:val="left"/>
              <w:rPr>
                <w:rFonts w:ascii="楷体_GB2312" w:eastAsia="楷体_GB2312" w:hAnsi="楷体_GB2312" w:cs="楷体_GB2312"/>
                <w:b/>
                <w:bCs/>
                <w:sz w:val="24"/>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7A63BC78" w14:textId="77777777" w:rsidR="00B079CB" w:rsidRDefault="00B079CB">
            <w:pPr>
              <w:widowControl/>
              <w:jc w:val="left"/>
              <w:rPr>
                <w:rFonts w:ascii="楷体_GB2312" w:eastAsia="楷体_GB2312" w:hAnsi="楷体_GB2312" w:cs="楷体_GB2312"/>
                <w:b/>
                <w:bCs/>
                <w:sz w:val="24"/>
              </w:rPr>
            </w:pPr>
          </w:p>
        </w:tc>
        <w:tc>
          <w:tcPr>
            <w:tcW w:w="1489" w:type="dxa"/>
            <w:gridSpan w:val="2"/>
            <w:vMerge/>
            <w:tcBorders>
              <w:top w:val="single" w:sz="4" w:space="0" w:color="auto"/>
              <w:left w:val="single" w:sz="4" w:space="0" w:color="auto"/>
              <w:bottom w:val="single" w:sz="4" w:space="0" w:color="auto"/>
              <w:right w:val="single" w:sz="4" w:space="0" w:color="auto"/>
            </w:tcBorders>
            <w:vAlign w:val="center"/>
            <w:hideMark/>
          </w:tcPr>
          <w:p w14:paraId="5F425176" w14:textId="77777777" w:rsidR="00B079CB" w:rsidRDefault="00B079CB">
            <w:pPr>
              <w:widowControl/>
              <w:jc w:val="left"/>
              <w:rPr>
                <w:rFonts w:ascii="楷体_GB2312" w:eastAsia="楷体_GB2312" w:hAnsi="楷体_GB2312" w:cs="楷体_GB2312"/>
                <w:b/>
                <w:bCs/>
                <w:sz w:val="24"/>
              </w:rPr>
            </w:pPr>
          </w:p>
        </w:tc>
        <w:tc>
          <w:tcPr>
            <w:tcW w:w="6387" w:type="dxa"/>
            <w:vMerge/>
            <w:tcBorders>
              <w:top w:val="single" w:sz="4" w:space="0" w:color="auto"/>
              <w:left w:val="single" w:sz="4" w:space="0" w:color="auto"/>
              <w:bottom w:val="single" w:sz="4" w:space="0" w:color="auto"/>
              <w:right w:val="single" w:sz="4" w:space="0" w:color="auto"/>
            </w:tcBorders>
            <w:vAlign w:val="center"/>
            <w:hideMark/>
          </w:tcPr>
          <w:p w14:paraId="0E3BFE1A" w14:textId="77777777" w:rsidR="00B079CB" w:rsidRDefault="00B079CB">
            <w:pPr>
              <w:widowControl/>
              <w:jc w:val="left"/>
              <w:rPr>
                <w:rFonts w:ascii="楷体_GB2312" w:eastAsia="楷体_GB2312" w:hAnsi="楷体_GB2312" w:cs="楷体_GB2312"/>
                <w:b/>
                <w:bCs/>
                <w:sz w:val="24"/>
              </w:rPr>
            </w:pPr>
          </w:p>
        </w:tc>
        <w:tc>
          <w:tcPr>
            <w:tcW w:w="899" w:type="dxa"/>
            <w:gridSpan w:val="2"/>
            <w:tcBorders>
              <w:top w:val="single" w:sz="4" w:space="0" w:color="auto"/>
              <w:left w:val="single" w:sz="4" w:space="0" w:color="auto"/>
              <w:bottom w:val="single" w:sz="4" w:space="0" w:color="auto"/>
              <w:right w:val="single" w:sz="4" w:space="0" w:color="auto"/>
            </w:tcBorders>
            <w:vAlign w:val="center"/>
            <w:hideMark/>
          </w:tcPr>
          <w:p w14:paraId="2E8FE3F1" w14:textId="77777777" w:rsidR="00B079CB" w:rsidRDefault="00B079CB">
            <w:pPr>
              <w:spacing w:line="300" w:lineRule="exact"/>
              <w:jc w:val="center"/>
              <w:rPr>
                <w:rFonts w:ascii="楷体_GB2312" w:eastAsia="楷体_GB2312" w:hAnsi="楷体_GB2312" w:cs="楷体_GB2312" w:hint="eastAsia"/>
                <w:b/>
                <w:bCs/>
                <w:sz w:val="24"/>
              </w:rPr>
            </w:pPr>
            <w:r>
              <w:rPr>
                <w:rFonts w:ascii="楷体_GB2312" w:eastAsia="楷体_GB2312" w:hAnsi="楷体_GB2312" w:cs="楷体_GB2312" w:hint="eastAsia"/>
                <w:b/>
                <w:bCs/>
                <w:sz w:val="24"/>
              </w:rPr>
              <w:t>印证材料名称</w:t>
            </w:r>
          </w:p>
        </w:tc>
        <w:tc>
          <w:tcPr>
            <w:tcW w:w="661" w:type="dxa"/>
            <w:tcBorders>
              <w:top w:val="single" w:sz="4" w:space="0" w:color="auto"/>
              <w:left w:val="single" w:sz="4" w:space="0" w:color="auto"/>
              <w:bottom w:val="single" w:sz="4" w:space="0" w:color="auto"/>
              <w:right w:val="single" w:sz="4" w:space="0" w:color="auto"/>
            </w:tcBorders>
            <w:vAlign w:val="center"/>
            <w:hideMark/>
          </w:tcPr>
          <w:p w14:paraId="61286CBD" w14:textId="77777777" w:rsidR="00B079CB" w:rsidRDefault="00B079CB">
            <w:pPr>
              <w:spacing w:line="300" w:lineRule="exact"/>
              <w:jc w:val="center"/>
              <w:rPr>
                <w:rFonts w:ascii="楷体_GB2312" w:eastAsia="楷体_GB2312" w:hAnsi="楷体_GB2312" w:cs="楷体_GB2312" w:hint="eastAsia"/>
                <w:b/>
                <w:bCs/>
                <w:sz w:val="24"/>
              </w:rPr>
            </w:pPr>
            <w:r>
              <w:rPr>
                <w:rFonts w:ascii="楷体_GB2312" w:eastAsia="楷体_GB2312" w:hAnsi="楷体_GB2312" w:cs="楷体_GB2312" w:hint="eastAsia"/>
                <w:b/>
                <w:bCs/>
                <w:sz w:val="24"/>
              </w:rPr>
              <w:t>分值</w:t>
            </w:r>
          </w:p>
        </w:tc>
        <w:tc>
          <w:tcPr>
            <w:tcW w:w="447" w:type="dxa"/>
            <w:vMerge/>
            <w:tcBorders>
              <w:top w:val="single" w:sz="4" w:space="0" w:color="auto"/>
              <w:left w:val="single" w:sz="4" w:space="0" w:color="auto"/>
              <w:bottom w:val="single" w:sz="4" w:space="0" w:color="auto"/>
              <w:right w:val="single" w:sz="4" w:space="0" w:color="auto"/>
            </w:tcBorders>
            <w:vAlign w:val="center"/>
            <w:hideMark/>
          </w:tcPr>
          <w:p w14:paraId="66E086D8" w14:textId="77777777" w:rsidR="00B079CB" w:rsidRDefault="00B079CB">
            <w:pPr>
              <w:widowControl/>
              <w:jc w:val="left"/>
              <w:rPr>
                <w:rFonts w:ascii="仿宋" w:eastAsia="仿宋" w:hAnsi="仿宋"/>
                <w:b/>
                <w:bCs/>
                <w:sz w:val="24"/>
              </w:rPr>
            </w:pPr>
          </w:p>
        </w:tc>
      </w:tr>
      <w:tr w:rsidR="00B079CB" w14:paraId="1C84AB80" w14:textId="77777777" w:rsidTr="00B079CB">
        <w:trPr>
          <w:trHeight w:val="90"/>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14:paraId="36129F18"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t>1.完善学校法人治理结构</w:t>
            </w:r>
          </w:p>
        </w:tc>
        <w:tc>
          <w:tcPr>
            <w:tcW w:w="2610" w:type="dxa"/>
            <w:tcBorders>
              <w:top w:val="single" w:sz="4" w:space="0" w:color="auto"/>
              <w:left w:val="single" w:sz="4" w:space="0" w:color="auto"/>
              <w:bottom w:val="single" w:sz="4" w:space="0" w:color="auto"/>
              <w:right w:val="single" w:sz="4" w:space="0" w:color="auto"/>
            </w:tcBorders>
            <w:vAlign w:val="center"/>
            <w:hideMark/>
          </w:tcPr>
          <w:p w14:paraId="036E2839"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kern w:val="0"/>
                <w:szCs w:val="21"/>
              </w:rPr>
              <w:t>学校章程规范，决策机构、监督机构健全并有效运行，举办者符合法定条件，保障学校党组织、工会组织履行职责</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14:paraId="3409D7A4" w14:textId="77777777" w:rsidR="00B079CB" w:rsidRDefault="00B079CB">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4</w:t>
            </w:r>
          </w:p>
        </w:tc>
        <w:tc>
          <w:tcPr>
            <w:tcW w:w="6387" w:type="dxa"/>
            <w:tcBorders>
              <w:top w:val="single" w:sz="4" w:space="0" w:color="auto"/>
              <w:left w:val="single" w:sz="4" w:space="0" w:color="auto"/>
              <w:bottom w:val="single" w:sz="4" w:space="0" w:color="auto"/>
              <w:right w:val="single" w:sz="4" w:space="0" w:color="auto"/>
            </w:tcBorders>
            <w:vAlign w:val="center"/>
            <w:hideMark/>
          </w:tcPr>
          <w:p w14:paraId="78A28C9C"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t>章程内容有不合法之处的，扣1分；董（理）事会、监事会（监事）不符合规定或不能有效运行的，扣1分；举办者不再具备法定条件的，扣1分；未设立学校党组织、工会组织或没有为学校党组织、工会组织开展活动提供必要条件的扣1分。</w:t>
            </w:r>
          </w:p>
        </w:tc>
        <w:tc>
          <w:tcPr>
            <w:tcW w:w="899" w:type="dxa"/>
            <w:gridSpan w:val="2"/>
            <w:tcBorders>
              <w:top w:val="single" w:sz="4" w:space="0" w:color="auto"/>
              <w:left w:val="single" w:sz="4" w:space="0" w:color="auto"/>
              <w:bottom w:val="single" w:sz="4" w:space="0" w:color="auto"/>
              <w:right w:val="single" w:sz="4" w:space="0" w:color="auto"/>
            </w:tcBorders>
            <w:vAlign w:val="center"/>
          </w:tcPr>
          <w:p w14:paraId="0EF93B4E" w14:textId="77777777" w:rsidR="00B079CB" w:rsidRDefault="00B079CB">
            <w:pPr>
              <w:widowControl/>
              <w:spacing w:line="340" w:lineRule="exact"/>
              <w:jc w:val="center"/>
              <w:rPr>
                <w:rFonts w:ascii="楷体_GB2312" w:eastAsia="楷体_GB2312" w:hAnsi="楷体_GB2312" w:cs="楷体_GB2312" w:hint="eastAsia"/>
                <w:kern w:val="0"/>
                <w:szCs w:val="21"/>
              </w:rPr>
            </w:pPr>
          </w:p>
        </w:tc>
        <w:tc>
          <w:tcPr>
            <w:tcW w:w="661" w:type="dxa"/>
            <w:tcBorders>
              <w:top w:val="single" w:sz="4" w:space="0" w:color="auto"/>
              <w:left w:val="single" w:sz="4" w:space="0" w:color="auto"/>
              <w:bottom w:val="single" w:sz="4" w:space="0" w:color="auto"/>
              <w:right w:val="single" w:sz="4" w:space="0" w:color="auto"/>
            </w:tcBorders>
            <w:vAlign w:val="center"/>
          </w:tcPr>
          <w:p w14:paraId="0A64D1EB" w14:textId="77777777" w:rsidR="00B079CB" w:rsidRDefault="00B079CB">
            <w:pPr>
              <w:widowControl/>
              <w:spacing w:line="340" w:lineRule="exact"/>
              <w:jc w:val="center"/>
              <w:rPr>
                <w:rFonts w:ascii="楷体_GB2312" w:eastAsia="楷体_GB2312" w:hAnsi="楷体_GB2312" w:cs="楷体_GB2312" w:hint="eastAsia"/>
                <w:kern w:val="0"/>
                <w:szCs w:val="21"/>
              </w:rPr>
            </w:pPr>
          </w:p>
        </w:tc>
        <w:tc>
          <w:tcPr>
            <w:tcW w:w="447" w:type="dxa"/>
            <w:tcBorders>
              <w:top w:val="single" w:sz="4" w:space="0" w:color="auto"/>
              <w:left w:val="single" w:sz="4" w:space="0" w:color="auto"/>
              <w:bottom w:val="single" w:sz="4" w:space="0" w:color="auto"/>
              <w:right w:val="single" w:sz="4" w:space="0" w:color="auto"/>
            </w:tcBorders>
            <w:vAlign w:val="center"/>
          </w:tcPr>
          <w:p w14:paraId="58D5C8C9" w14:textId="77777777" w:rsidR="00B079CB" w:rsidRDefault="00B079CB">
            <w:pPr>
              <w:widowControl/>
              <w:spacing w:line="360" w:lineRule="exact"/>
              <w:jc w:val="center"/>
              <w:rPr>
                <w:rFonts w:ascii="楷体_GB2312" w:eastAsia="楷体_GB2312" w:hAnsi="楷体_GB2312" w:cs="楷体_GB2312" w:hint="eastAsia"/>
                <w:kern w:val="0"/>
                <w:szCs w:val="21"/>
              </w:rPr>
            </w:pPr>
          </w:p>
        </w:tc>
      </w:tr>
      <w:tr w:rsidR="00B079CB" w14:paraId="59310613" w14:textId="77777777" w:rsidTr="00B079CB">
        <w:trPr>
          <w:trHeight w:val="85"/>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14:paraId="28B4173B"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t>2.落实学校法人财产权</w:t>
            </w:r>
          </w:p>
        </w:tc>
        <w:tc>
          <w:tcPr>
            <w:tcW w:w="2610" w:type="dxa"/>
            <w:tcBorders>
              <w:top w:val="single" w:sz="4" w:space="0" w:color="auto"/>
              <w:left w:val="single" w:sz="4" w:space="0" w:color="auto"/>
              <w:bottom w:val="single" w:sz="4" w:space="0" w:color="auto"/>
              <w:right w:val="single" w:sz="4" w:space="0" w:color="auto"/>
            </w:tcBorders>
            <w:vAlign w:val="center"/>
            <w:hideMark/>
          </w:tcPr>
          <w:p w14:paraId="1FEC0216" w14:textId="77777777" w:rsidR="00B079CB" w:rsidRDefault="00B079CB">
            <w:pPr>
              <w:widowControl/>
              <w:spacing w:line="340" w:lineRule="exac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依法落实学校法人财产权，保证学校稳定的办学经费来源。</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14:paraId="3C18BCB1" w14:textId="77777777" w:rsidR="00B079CB" w:rsidRDefault="00B079CB">
            <w:pPr>
              <w:widowControl/>
              <w:spacing w:line="3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4</w:t>
            </w:r>
          </w:p>
        </w:tc>
        <w:tc>
          <w:tcPr>
            <w:tcW w:w="6387" w:type="dxa"/>
            <w:tcBorders>
              <w:top w:val="single" w:sz="4" w:space="0" w:color="auto"/>
              <w:left w:val="single" w:sz="4" w:space="0" w:color="auto"/>
              <w:bottom w:val="single" w:sz="4" w:space="0" w:color="auto"/>
              <w:right w:val="single" w:sz="4" w:space="0" w:color="auto"/>
            </w:tcBorders>
            <w:vAlign w:val="center"/>
            <w:hideMark/>
          </w:tcPr>
          <w:p w14:paraId="1C0B9CB5" w14:textId="77777777" w:rsidR="00B079CB" w:rsidRDefault="00B079CB">
            <w:pPr>
              <w:widowControl/>
              <w:spacing w:line="340" w:lineRule="exac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举办者出资履行到位的，得1分；学校有稳定办学经费来源的，得1分；学校土地和校舍权属证明均登记在学校名下的，得2分，学校校舍为合法租赁的，得1分。</w:t>
            </w:r>
          </w:p>
        </w:tc>
        <w:tc>
          <w:tcPr>
            <w:tcW w:w="899" w:type="dxa"/>
            <w:gridSpan w:val="2"/>
            <w:tcBorders>
              <w:top w:val="single" w:sz="4" w:space="0" w:color="auto"/>
              <w:left w:val="single" w:sz="4" w:space="0" w:color="auto"/>
              <w:bottom w:val="single" w:sz="4" w:space="0" w:color="auto"/>
              <w:right w:val="single" w:sz="4" w:space="0" w:color="auto"/>
            </w:tcBorders>
            <w:vAlign w:val="center"/>
          </w:tcPr>
          <w:p w14:paraId="04878D65" w14:textId="77777777" w:rsidR="00B079CB" w:rsidRDefault="00B079CB">
            <w:pPr>
              <w:widowControl/>
              <w:spacing w:line="340" w:lineRule="exact"/>
              <w:jc w:val="center"/>
              <w:rPr>
                <w:rFonts w:ascii="楷体_GB2312" w:eastAsia="楷体_GB2312" w:hAnsi="楷体_GB2312" w:cs="楷体_GB2312" w:hint="eastAsia"/>
                <w:kern w:val="0"/>
                <w:szCs w:val="21"/>
              </w:rPr>
            </w:pPr>
          </w:p>
        </w:tc>
        <w:tc>
          <w:tcPr>
            <w:tcW w:w="661" w:type="dxa"/>
            <w:tcBorders>
              <w:top w:val="single" w:sz="4" w:space="0" w:color="auto"/>
              <w:left w:val="single" w:sz="4" w:space="0" w:color="auto"/>
              <w:bottom w:val="single" w:sz="4" w:space="0" w:color="auto"/>
              <w:right w:val="single" w:sz="4" w:space="0" w:color="auto"/>
            </w:tcBorders>
            <w:vAlign w:val="center"/>
          </w:tcPr>
          <w:p w14:paraId="5F4813A9" w14:textId="77777777" w:rsidR="00B079CB" w:rsidRDefault="00B079CB">
            <w:pPr>
              <w:widowControl/>
              <w:spacing w:line="340" w:lineRule="exact"/>
              <w:jc w:val="center"/>
              <w:rPr>
                <w:rFonts w:ascii="楷体_GB2312" w:eastAsia="楷体_GB2312" w:hAnsi="楷体_GB2312" w:cs="楷体_GB2312" w:hint="eastAsia"/>
                <w:kern w:val="0"/>
                <w:szCs w:val="21"/>
              </w:rPr>
            </w:pPr>
          </w:p>
        </w:tc>
        <w:tc>
          <w:tcPr>
            <w:tcW w:w="447" w:type="dxa"/>
            <w:tcBorders>
              <w:top w:val="single" w:sz="4" w:space="0" w:color="auto"/>
              <w:left w:val="single" w:sz="4" w:space="0" w:color="auto"/>
              <w:bottom w:val="single" w:sz="4" w:space="0" w:color="auto"/>
              <w:right w:val="single" w:sz="4" w:space="0" w:color="auto"/>
            </w:tcBorders>
            <w:vAlign w:val="center"/>
          </w:tcPr>
          <w:p w14:paraId="6B272E88" w14:textId="77777777" w:rsidR="00B079CB" w:rsidRDefault="00B079CB">
            <w:pPr>
              <w:widowControl/>
              <w:spacing w:line="360" w:lineRule="exact"/>
              <w:jc w:val="center"/>
              <w:rPr>
                <w:rFonts w:ascii="楷体_GB2312" w:eastAsia="楷体_GB2312" w:hAnsi="楷体_GB2312" w:cs="楷体_GB2312" w:hint="eastAsia"/>
                <w:kern w:val="0"/>
                <w:szCs w:val="21"/>
              </w:rPr>
            </w:pPr>
          </w:p>
        </w:tc>
      </w:tr>
      <w:tr w:rsidR="00B079CB" w14:paraId="17DB9502" w14:textId="77777777" w:rsidTr="00B079CB">
        <w:trPr>
          <w:trHeight w:val="800"/>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14:paraId="48C2EBAE" w14:textId="77777777" w:rsidR="00B079CB" w:rsidRDefault="00B079CB">
            <w:pPr>
              <w:widowControl/>
              <w:spacing w:line="340" w:lineRule="exact"/>
              <w:rPr>
                <w:rFonts w:ascii="仿宋_GB2312" w:eastAsia="仿宋_GB2312" w:hAnsi="仿宋_GB2312" w:cs="仿宋_GB2312" w:hint="eastAsia"/>
                <w:kern w:val="0"/>
                <w:szCs w:val="21"/>
              </w:rPr>
            </w:pPr>
            <w:r>
              <w:rPr>
                <w:rFonts w:ascii="仿宋_GB2312" w:eastAsia="仿宋_GB2312" w:hAnsi="仿宋_GB2312" w:cs="仿宋_GB2312" w:hint="eastAsia"/>
                <w:szCs w:val="21"/>
              </w:rPr>
              <w:t>3.合法聘用教师</w:t>
            </w:r>
          </w:p>
        </w:tc>
        <w:tc>
          <w:tcPr>
            <w:tcW w:w="2610" w:type="dxa"/>
            <w:tcBorders>
              <w:top w:val="single" w:sz="4" w:space="0" w:color="auto"/>
              <w:left w:val="single" w:sz="4" w:space="0" w:color="auto"/>
              <w:bottom w:val="single" w:sz="4" w:space="0" w:color="auto"/>
              <w:right w:val="single" w:sz="4" w:space="0" w:color="auto"/>
            </w:tcBorders>
            <w:vAlign w:val="center"/>
            <w:hideMark/>
          </w:tcPr>
          <w:p w14:paraId="78D857D0" w14:textId="77777777" w:rsidR="00B079CB" w:rsidRDefault="00B079CB">
            <w:pPr>
              <w:widowControl/>
              <w:spacing w:line="340" w:lineRule="exact"/>
              <w:rPr>
                <w:rFonts w:ascii="仿宋_GB2312" w:eastAsia="仿宋_GB2312" w:hAnsi="仿宋_GB2312" w:cs="仿宋_GB2312" w:hint="eastAsia"/>
                <w:kern w:val="0"/>
                <w:szCs w:val="21"/>
              </w:rPr>
            </w:pPr>
            <w:r>
              <w:rPr>
                <w:rFonts w:ascii="仿宋_GB2312" w:eastAsia="仿宋_GB2312" w:hAnsi="仿宋_GB2312" w:cs="仿宋_GB2312" w:hint="eastAsia"/>
                <w:szCs w:val="21"/>
              </w:rPr>
              <w:t>教师持“证”上岗，并实行聘任（劳动）合同管理，将师德要求纳入聘任（劳动）合同</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14:paraId="1EADAC18" w14:textId="77777777" w:rsidR="00B079CB" w:rsidRDefault="00B079CB">
            <w:pPr>
              <w:widowControl/>
              <w:spacing w:line="3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4</w:t>
            </w:r>
          </w:p>
        </w:tc>
        <w:tc>
          <w:tcPr>
            <w:tcW w:w="6387" w:type="dxa"/>
            <w:tcBorders>
              <w:top w:val="single" w:sz="4" w:space="0" w:color="auto"/>
              <w:left w:val="single" w:sz="4" w:space="0" w:color="auto"/>
              <w:bottom w:val="single" w:sz="4" w:space="0" w:color="auto"/>
              <w:right w:val="single" w:sz="4" w:space="0" w:color="auto"/>
            </w:tcBorders>
            <w:vAlign w:val="center"/>
            <w:hideMark/>
          </w:tcPr>
          <w:p w14:paraId="07AFCCFE" w14:textId="77777777" w:rsidR="00B079CB" w:rsidRDefault="00B079CB">
            <w:pPr>
              <w:widowControl/>
              <w:spacing w:line="340" w:lineRule="exac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每发现1名未取得相应教师资格</w:t>
            </w:r>
            <w:proofErr w:type="gramStart"/>
            <w:r>
              <w:rPr>
                <w:rFonts w:ascii="仿宋_GB2312" w:eastAsia="仿宋_GB2312" w:hAnsi="仿宋_GB2312" w:cs="仿宋_GB2312" w:hint="eastAsia"/>
                <w:kern w:val="0"/>
                <w:szCs w:val="21"/>
              </w:rPr>
              <w:t>证教师</w:t>
            </w:r>
            <w:proofErr w:type="gramEnd"/>
            <w:r>
              <w:rPr>
                <w:rFonts w:ascii="仿宋_GB2312" w:eastAsia="仿宋_GB2312" w:hAnsi="仿宋_GB2312" w:cs="仿宋_GB2312" w:hint="eastAsia"/>
                <w:kern w:val="0"/>
                <w:szCs w:val="21"/>
              </w:rPr>
              <w:t>上岗的，扣2分；未实行教职员工聘任合同管理的，扣1分；</w:t>
            </w:r>
            <w:r>
              <w:rPr>
                <w:rFonts w:ascii="仿宋_GB2312" w:eastAsia="仿宋_GB2312" w:hAnsi="仿宋_GB2312" w:cs="仿宋_GB2312" w:hint="eastAsia"/>
                <w:szCs w:val="21"/>
              </w:rPr>
              <w:t>未将师德要求纳入聘任（劳动）合同的，扣1分。</w:t>
            </w:r>
          </w:p>
        </w:tc>
        <w:tc>
          <w:tcPr>
            <w:tcW w:w="899" w:type="dxa"/>
            <w:gridSpan w:val="2"/>
            <w:tcBorders>
              <w:top w:val="single" w:sz="4" w:space="0" w:color="auto"/>
              <w:left w:val="single" w:sz="4" w:space="0" w:color="auto"/>
              <w:bottom w:val="single" w:sz="4" w:space="0" w:color="auto"/>
              <w:right w:val="single" w:sz="4" w:space="0" w:color="auto"/>
            </w:tcBorders>
            <w:vAlign w:val="center"/>
          </w:tcPr>
          <w:p w14:paraId="7E57EF8E" w14:textId="77777777" w:rsidR="00B079CB" w:rsidRDefault="00B079CB">
            <w:pPr>
              <w:widowControl/>
              <w:spacing w:line="340" w:lineRule="exact"/>
              <w:jc w:val="center"/>
              <w:rPr>
                <w:rFonts w:ascii="楷体_GB2312" w:eastAsia="楷体_GB2312" w:hAnsi="楷体_GB2312" w:cs="楷体_GB2312" w:hint="eastAsia"/>
                <w:kern w:val="0"/>
                <w:szCs w:val="21"/>
              </w:rPr>
            </w:pPr>
          </w:p>
        </w:tc>
        <w:tc>
          <w:tcPr>
            <w:tcW w:w="661" w:type="dxa"/>
            <w:tcBorders>
              <w:top w:val="single" w:sz="4" w:space="0" w:color="auto"/>
              <w:left w:val="single" w:sz="4" w:space="0" w:color="auto"/>
              <w:bottom w:val="single" w:sz="4" w:space="0" w:color="auto"/>
              <w:right w:val="single" w:sz="4" w:space="0" w:color="auto"/>
            </w:tcBorders>
            <w:vAlign w:val="center"/>
          </w:tcPr>
          <w:p w14:paraId="0E8E1F23" w14:textId="77777777" w:rsidR="00B079CB" w:rsidRDefault="00B079CB">
            <w:pPr>
              <w:widowControl/>
              <w:spacing w:line="340" w:lineRule="exact"/>
              <w:jc w:val="center"/>
              <w:rPr>
                <w:rFonts w:ascii="楷体_GB2312" w:eastAsia="楷体_GB2312" w:hAnsi="楷体_GB2312" w:cs="楷体_GB2312" w:hint="eastAsia"/>
                <w:kern w:val="0"/>
                <w:szCs w:val="21"/>
              </w:rPr>
            </w:pPr>
          </w:p>
        </w:tc>
        <w:tc>
          <w:tcPr>
            <w:tcW w:w="447" w:type="dxa"/>
            <w:tcBorders>
              <w:top w:val="single" w:sz="4" w:space="0" w:color="auto"/>
              <w:left w:val="single" w:sz="4" w:space="0" w:color="auto"/>
              <w:bottom w:val="single" w:sz="4" w:space="0" w:color="auto"/>
              <w:right w:val="single" w:sz="4" w:space="0" w:color="auto"/>
            </w:tcBorders>
            <w:vAlign w:val="center"/>
          </w:tcPr>
          <w:p w14:paraId="7D4D41A0" w14:textId="77777777" w:rsidR="00B079CB" w:rsidRDefault="00B079CB">
            <w:pPr>
              <w:widowControl/>
              <w:spacing w:line="360" w:lineRule="exact"/>
              <w:jc w:val="center"/>
              <w:rPr>
                <w:rFonts w:ascii="楷体_GB2312" w:eastAsia="楷体_GB2312" w:hAnsi="楷体_GB2312" w:cs="楷体_GB2312" w:hint="eastAsia"/>
                <w:kern w:val="0"/>
                <w:szCs w:val="21"/>
              </w:rPr>
            </w:pPr>
          </w:p>
        </w:tc>
      </w:tr>
      <w:tr w:rsidR="00B079CB" w14:paraId="0BC7FC86" w14:textId="77777777" w:rsidTr="00B079CB">
        <w:trPr>
          <w:trHeight w:val="1203"/>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14:paraId="5DF02732" w14:textId="77777777" w:rsidR="00B079CB" w:rsidRDefault="00B079CB">
            <w:pPr>
              <w:widowControl/>
              <w:spacing w:line="340" w:lineRule="exact"/>
              <w:rPr>
                <w:rFonts w:ascii="仿宋_GB2312" w:eastAsia="仿宋_GB2312" w:hAnsi="仿宋_GB2312" w:cs="仿宋_GB2312" w:hint="eastAsia"/>
                <w:kern w:val="0"/>
                <w:szCs w:val="21"/>
              </w:rPr>
            </w:pPr>
            <w:r>
              <w:rPr>
                <w:rFonts w:ascii="仿宋_GB2312" w:eastAsia="仿宋_GB2312" w:hAnsi="仿宋_GB2312" w:cs="仿宋_GB2312" w:hint="eastAsia"/>
                <w:szCs w:val="21"/>
              </w:rPr>
              <w:t>4.依法保障教职工工资待遇</w:t>
            </w:r>
          </w:p>
        </w:tc>
        <w:tc>
          <w:tcPr>
            <w:tcW w:w="2610" w:type="dxa"/>
            <w:tcBorders>
              <w:top w:val="single" w:sz="4" w:space="0" w:color="auto"/>
              <w:left w:val="single" w:sz="4" w:space="0" w:color="auto"/>
              <w:bottom w:val="single" w:sz="4" w:space="0" w:color="auto"/>
              <w:right w:val="single" w:sz="4" w:space="0" w:color="auto"/>
            </w:tcBorders>
            <w:vAlign w:val="center"/>
            <w:hideMark/>
          </w:tcPr>
          <w:p w14:paraId="611C8F37" w14:textId="77777777" w:rsidR="00B079CB" w:rsidRDefault="00B079CB">
            <w:pPr>
              <w:widowControl/>
              <w:spacing w:line="340" w:lineRule="exac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教职工依法参加社会保险率达到100%及以上，工资待遇达到同类公办学校90%及以上</w:t>
            </w:r>
            <w:r>
              <w:rPr>
                <w:rFonts w:ascii="仿宋_GB2312" w:eastAsia="仿宋_GB2312" w:hAnsi="仿宋_GB2312" w:cs="仿宋_GB2312" w:hint="eastAsia"/>
                <w:spacing w:val="-2"/>
                <w:szCs w:val="21"/>
              </w:rPr>
              <w:t>或比上年度增加</w:t>
            </w:r>
            <w:r>
              <w:rPr>
                <w:rFonts w:ascii="仿宋_GB2312" w:eastAsia="仿宋_GB2312" w:hAnsi="仿宋_GB2312" w:cs="仿宋_GB2312" w:hint="eastAsia"/>
                <w:szCs w:val="21"/>
              </w:rPr>
              <w:t>5%及以上</w:t>
            </w:r>
            <w:r>
              <w:rPr>
                <w:rFonts w:ascii="仿宋_GB2312" w:eastAsia="仿宋_GB2312" w:hAnsi="仿宋_GB2312" w:cs="仿宋_GB2312" w:hint="eastAsia"/>
                <w:kern w:val="0"/>
                <w:szCs w:val="21"/>
              </w:rPr>
              <w:t>，自主筹集并</w:t>
            </w:r>
            <w:r>
              <w:rPr>
                <w:rFonts w:ascii="仿宋_GB2312" w:eastAsia="仿宋_GB2312" w:hAnsi="仿宋_GB2312" w:cs="仿宋_GB2312" w:hint="eastAsia"/>
                <w:kern w:val="0"/>
                <w:szCs w:val="21"/>
              </w:rPr>
              <w:lastRenderedPageBreak/>
              <w:t>在年度经费预算中单列教师专业发展培训经费且能满足教师年度培训计划需要。</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14:paraId="1FAF19F5" w14:textId="77777777" w:rsidR="00B079CB" w:rsidRDefault="00B079CB">
            <w:pPr>
              <w:widowControl/>
              <w:spacing w:line="3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lastRenderedPageBreak/>
              <w:t>9</w:t>
            </w:r>
          </w:p>
        </w:tc>
        <w:tc>
          <w:tcPr>
            <w:tcW w:w="6387" w:type="dxa"/>
            <w:tcBorders>
              <w:top w:val="single" w:sz="4" w:space="0" w:color="auto"/>
              <w:left w:val="single" w:sz="4" w:space="0" w:color="auto"/>
              <w:bottom w:val="single" w:sz="4" w:space="0" w:color="auto"/>
              <w:right w:val="single" w:sz="4" w:space="0" w:color="auto"/>
            </w:tcBorders>
            <w:vAlign w:val="center"/>
            <w:hideMark/>
          </w:tcPr>
          <w:p w14:paraId="1B8391D7" w14:textId="77777777" w:rsidR="00B079CB" w:rsidRDefault="00B079CB">
            <w:pPr>
              <w:widowControl/>
              <w:spacing w:line="340" w:lineRule="exact"/>
              <w:rPr>
                <w:rFonts w:ascii="仿宋_GB2312" w:eastAsia="仿宋_GB2312" w:hAnsi="仿宋_GB2312" w:cs="仿宋_GB2312" w:hint="eastAsia"/>
                <w:kern w:val="0"/>
                <w:szCs w:val="21"/>
              </w:rPr>
            </w:pPr>
            <w:r>
              <w:rPr>
                <w:rFonts w:ascii="仿宋_GB2312" w:eastAsia="仿宋_GB2312" w:hAnsi="仿宋_GB2312" w:cs="仿宋_GB2312" w:hint="eastAsia"/>
                <w:szCs w:val="21"/>
              </w:rPr>
              <w:t>教职工参加社会保险率、教职工工资待遇水平、教师专业发展培训经费保障3项中有1项未达到要求的，扣3分；有2项未达到要求的，扣6分；3项都未达到要求的，扣9分。</w:t>
            </w:r>
          </w:p>
        </w:tc>
        <w:tc>
          <w:tcPr>
            <w:tcW w:w="899" w:type="dxa"/>
            <w:gridSpan w:val="2"/>
            <w:tcBorders>
              <w:top w:val="single" w:sz="4" w:space="0" w:color="auto"/>
              <w:left w:val="single" w:sz="4" w:space="0" w:color="auto"/>
              <w:bottom w:val="single" w:sz="4" w:space="0" w:color="auto"/>
              <w:right w:val="single" w:sz="4" w:space="0" w:color="auto"/>
            </w:tcBorders>
            <w:vAlign w:val="center"/>
          </w:tcPr>
          <w:p w14:paraId="217EA3AC" w14:textId="77777777" w:rsidR="00B079CB" w:rsidRDefault="00B079CB">
            <w:pPr>
              <w:widowControl/>
              <w:spacing w:line="340" w:lineRule="exact"/>
              <w:jc w:val="center"/>
              <w:rPr>
                <w:rFonts w:ascii="楷体_GB2312" w:eastAsia="楷体_GB2312" w:hAnsi="楷体_GB2312" w:cs="楷体_GB2312" w:hint="eastAsia"/>
                <w:kern w:val="0"/>
                <w:szCs w:val="21"/>
              </w:rPr>
            </w:pPr>
          </w:p>
        </w:tc>
        <w:tc>
          <w:tcPr>
            <w:tcW w:w="661" w:type="dxa"/>
            <w:tcBorders>
              <w:top w:val="single" w:sz="4" w:space="0" w:color="auto"/>
              <w:left w:val="single" w:sz="4" w:space="0" w:color="auto"/>
              <w:bottom w:val="single" w:sz="4" w:space="0" w:color="auto"/>
              <w:right w:val="single" w:sz="4" w:space="0" w:color="auto"/>
            </w:tcBorders>
            <w:vAlign w:val="center"/>
          </w:tcPr>
          <w:p w14:paraId="1259CAAA" w14:textId="77777777" w:rsidR="00B079CB" w:rsidRDefault="00B079CB">
            <w:pPr>
              <w:widowControl/>
              <w:spacing w:line="340" w:lineRule="exact"/>
              <w:jc w:val="center"/>
              <w:rPr>
                <w:rFonts w:ascii="楷体_GB2312" w:eastAsia="楷体_GB2312" w:hAnsi="楷体_GB2312" w:cs="楷体_GB2312" w:hint="eastAsia"/>
                <w:kern w:val="0"/>
                <w:szCs w:val="21"/>
              </w:rPr>
            </w:pPr>
          </w:p>
        </w:tc>
        <w:tc>
          <w:tcPr>
            <w:tcW w:w="447" w:type="dxa"/>
            <w:tcBorders>
              <w:top w:val="single" w:sz="4" w:space="0" w:color="auto"/>
              <w:left w:val="single" w:sz="4" w:space="0" w:color="auto"/>
              <w:bottom w:val="single" w:sz="4" w:space="0" w:color="auto"/>
              <w:right w:val="single" w:sz="4" w:space="0" w:color="auto"/>
            </w:tcBorders>
            <w:vAlign w:val="center"/>
          </w:tcPr>
          <w:p w14:paraId="19C092AF" w14:textId="77777777" w:rsidR="00B079CB" w:rsidRDefault="00B079CB">
            <w:pPr>
              <w:widowControl/>
              <w:spacing w:line="360" w:lineRule="exact"/>
              <w:jc w:val="center"/>
              <w:rPr>
                <w:rFonts w:ascii="楷体_GB2312" w:eastAsia="楷体_GB2312" w:hAnsi="楷体_GB2312" w:cs="楷体_GB2312" w:hint="eastAsia"/>
                <w:kern w:val="0"/>
                <w:szCs w:val="21"/>
              </w:rPr>
            </w:pPr>
          </w:p>
        </w:tc>
      </w:tr>
      <w:tr w:rsidR="00B079CB" w14:paraId="0BFAD083" w14:textId="77777777" w:rsidTr="00B079CB">
        <w:trPr>
          <w:trHeight w:val="862"/>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14:paraId="122F55F5" w14:textId="77777777" w:rsidR="00B079CB" w:rsidRDefault="00B079CB">
            <w:pPr>
              <w:widowControl/>
              <w:spacing w:line="340" w:lineRule="exact"/>
              <w:rPr>
                <w:rFonts w:ascii="仿宋_GB2312" w:eastAsia="仿宋_GB2312" w:hAnsi="仿宋_GB2312" w:cs="仿宋_GB2312" w:hint="eastAsia"/>
                <w:spacing w:val="6"/>
                <w:kern w:val="0"/>
                <w:szCs w:val="21"/>
              </w:rPr>
            </w:pPr>
            <w:r>
              <w:rPr>
                <w:rFonts w:ascii="仿宋_GB2312" w:eastAsia="仿宋_GB2312" w:hAnsi="仿宋_GB2312" w:cs="仿宋_GB2312" w:hint="eastAsia"/>
                <w:spacing w:val="6"/>
                <w:kern w:val="0"/>
                <w:szCs w:val="21"/>
              </w:rPr>
              <w:t>5.依法保障学生</w:t>
            </w:r>
          </w:p>
          <w:p w14:paraId="3D01511A" w14:textId="77777777" w:rsidR="00B079CB" w:rsidRDefault="00B079CB">
            <w:pPr>
              <w:widowControl/>
              <w:spacing w:line="340" w:lineRule="exact"/>
              <w:rPr>
                <w:rFonts w:ascii="仿宋_GB2312" w:eastAsia="仿宋_GB2312" w:hAnsi="仿宋_GB2312" w:cs="仿宋_GB2312" w:hint="eastAsia"/>
                <w:kern w:val="0"/>
                <w:szCs w:val="21"/>
              </w:rPr>
            </w:pPr>
            <w:r>
              <w:rPr>
                <w:rFonts w:ascii="仿宋_GB2312" w:eastAsia="仿宋_GB2312" w:hAnsi="仿宋_GB2312" w:cs="仿宋_GB2312" w:hint="eastAsia"/>
                <w:spacing w:val="6"/>
                <w:kern w:val="0"/>
                <w:szCs w:val="21"/>
              </w:rPr>
              <w:t>权益</w:t>
            </w:r>
          </w:p>
        </w:tc>
        <w:tc>
          <w:tcPr>
            <w:tcW w:w="2610" w:type="dxa"/>
            <w:tcBorders>
              <w:top w:val="single" w:sz="4" w:space="0" w:color="auto"/>
              <w:left w:val="single" w:sz="4" w:space="0" w:color="auto"/>
              <w:bottom w:val="single" w:sz="4" w:space="0" w:color="auto"/>
              <w:right w:val="single" w:sz="4" w:space="0" w:color="auto"/>
            </w:tcBorders>
            <w:vAlign w:val="center"/>
            <w:hideMark/>
          </w:tcPr>
          <w:p w14:paraId="769115A7" w14:textId="77777777" w:rsidR="00B079CB" w:rsidRDefault="00B079CB">
            <w:pPr>
              <w:widowControl/>
              <w:spacing w:line="340" w:lineRule="exact"/>
              <w:rPr>
                <w:rFonts w:ascii="仿宋_GB2312" w:eastAsia="仿宋_GB2312" w:hAnsi="仿宋_GB2312" w:cs="仿宋_GB2312" w:hint="eastAsia"/>
                <w:kern w:val="0"/>
                <w:szCs w:val="21"/>
              </w:rPr>
            </w:pPr>
            <w:r>
              <w:rPr>
                <w:rFonts w:ascii="仿宋_GB2312" w:eastAsia="仿宋_GB2312" w:hAnsi="仿宋_GB2312" w:cs="仿宋_GB2312" w:hint="eastAsia"/>
                <w:spacing w:val="6"/>
                <w:kern w:val="0"/>
                <w:szCs w:val="21"/>
              </w:rPr>
              <w:t>落实相应学段的国家教育资助政策；尊重学生人格，维护学生身心健康。</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14:paraId="36F8A540" w14:textId="77777777" w:rsidR="00B079CB" w:rsidRDefault="00B079CB">
            <w:pPr>
              <w:widowControl/>
              <w:spacing w:line="3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2</w:t>
            </w:r>
          </w:p>
        </w:tc>
        <w:tc>
          <w:tcPr>
            <w:tcW w:w="6387" w:type="dxa"/>
            <w:tcBorders>
              <w:top w:val="single" w:sz="4" w:space="0" w:color="auto"/>
              <w:left w:val="single" w:sz="4" w:space="0" w:color="auto"/>
              <w:bottom w:val="single" w:sz="4" w:space="0" w:color="auto"/>
              <w:right w:val="single" w:sz="4" w:space="0" w:color="auto"/>
            </w:tcBorders>
            <w:vAlign w:val="center"/>
            <w:hideMark/>
          </w:tcPr>
          <w:p w14:paraId="7BE84C35" w14:textId="77777777" w:rsidR="00B079CB" w:rsidRDefault="00B079CB">
            <w:pPr>
              <w:widowControl/>
              <w:spacing w:line="340" w:lineRule="exac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无学生资助管理工作制度的扣1分；有学生资助政策不落实的，每1起扣1分；查实学校或教师有严重侵犯学生身心健康的，本项不得分。</w:t>
            </w:r>
          </w:p>
        </w:tc>
        <w:tc>
          <w:tcPr>
            <w:tcW w:w="899" w:type="dxa"/>
            <w:gridSpan w:val="2"/>
            <w:tcBorders>
              <w:top w:val="single" w:sz="4" w:space="0" w:color="auto"/>
              <w:left w:val="single" w:sz="4" w:space="0" w:color="auto"/>
              <w:bottom w:val="single" w:sz="4" w:space="0" w:color="auto"/>
              <w:right w:val="single" w:sz="4" w:space="0" w:color="auto"/>
            </w:tcBorders>
            <w:vAlign w:val="center"/>
          </w:tcPr>
          <w:p w14:paraId="19C083CB" w14:textId="77777777" w:rsidR="00B079CB" w:rsidRDefault="00B079CB">
            <w:pPr>
              <w:widowControl/>
              <w:spacing w:line="340" w:lineRule="exact"/>
              <w:jc w:val="center"/>
              <w:rPr>
                <w:rFonts w:ascii="楷体_GB2312" w:eastAsia="楷体_GB2312" w:hAnsi="楷体_GB2312" w:cs="楷体_GB2312" w:hint="eastAsia"/>
                <w:kern w:val="0"/>
                <w:szCs w:val="21"/>
              </w:rPr>
            </w:pPr>
          </w:p>
        </w:tc>
        <w:tc>
          <w:tcPr>
            <w:tcW w:w="661" w:type="dxa"/>
            <w:tcBorders>
              <w:top w:val="single" w:sz="4" w:space="0" w:color="auto"/>
              <w:left w:val="single" w:sz="4" w:space="0" w:color="auto"/>
              <w:bottom w:val="single" w:sz="4" w:space="0" w:color="auto"/>
              <w:right w:val="single" w:sz="4" w:space="0" w:color="auto"/>
            </w:tcBorders>
            <w:vAlign w:val="center"/>
          </w:tcPr>
          <w:p w14:paraId="098CC403" w14:textId="77777777" w:rsidR="00B079CB" w:rsidRDefault="00B079CB">
            <w:pPr>
              <w:widowControl/>
              <w:spacing w:line="340" w:lineRule="exact"/>
              <w:jc w:val="center"/>
              <w:rPr>
                <w:rFonts w:ascii="楷体_GB2312" w:eastAsia="楷体_GB2312" w:hAnsi="楷体_GB2312" w:cs="楷体_GB2312" w:hint="eastAsia"/>
                <w:kern w:val="0"/>
                <w:szCs w:val="21"/>
              </w:rPr>
            </w:pPr>
          </w:p>
        </w:tc>
        <w:tc>
          <w:tcPr>
            <w:tcW w:w="447" w:type="dxa"/>
            <w:tcBorders>
              <w:top w:val="single" w:sz="4" w:space="0" w:color="auto"/>
              <w:left w:val="single" w:sz="4" w:space="0" w:color="auto"/>
              <w:bottom w:val="single" w:sz="4" w:space="0" w:color="auto"/>
              <w:right w:val="single" w:sz="4" w:space="0" w:color="auto"/>
            </w:tcBorders>
            <w:vAlign w:val="center"/>
          </w:tcPr>
          <w:p w14:paraId="78486294" w14:textId="77777777" w:rsidR="00B079CB" w:rsidRDefault="00B079CB">
            <w:pPr>
              <w:widowControl/>
              <w:spacing w:line="360" w:lineRule="exact"/>
              <w:jc w:val="center"/>
              <w:rPr>
                <w:rFonts w:ascii="楷体_GB2312" w:eastAsia="楷体_GB2312" w:hAnsi="楷体_GB2312" w:cs="楷体_GB2312" w:hint="eastAsia"/>
                <w:kern w:val="0"/>
                <w:szCs w:val="21"/>
              </w:rPr>
            </w:pPr>
          </w:p>
        </w:tc>
      </w:tr>
      <w:tr w:rsidR="00B079CB" w14:paraId="42D9957B" w14:textId="77777777" w:rsidTr="00B079CB">
        <w:trPr>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14:paraId="301DF819"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pacing w:val="6"/>
                <w:kern w:val="0"/>
                <w:szCs w:val="21"/>
              </w:rPr>
              <w:t>6.规范招生行为</w:t>
            </w:r>
          </w:p>
        </w:tc>
        <w:tc>
          <w:tcPr>
            <w:tcW w:w="2610" w:type="dxa"/>
            <w:tcBorders>
              <w:top w:val="single" w:sz="4" w:space="0" w:color="auto"/>
              <w:left w:val="single" w:sz="4" w:space="0" w:color="auto"/>
              <w:bottom w:val="single" w:sz="4" w:space="0" w:color="auto"/>
              <w:right w:val="single" w:sz="4" w:space="0" w:color="auto"/>
            </w:tcBorders>
            <w:vAlign w:val="center"/>
            <w:hideMark/>
          </w:tcPr>
          <w:p w14:paraId="08C3AE01"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t>招生计划、招生简章、招生广告、收费标准等应经备案或批准并建立公示制度；按照教育行政部门公布的招生办法进行招生。</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14:paraId="55F70473" w14:textId="77777777" w:rsidR="00B079CB" w:rsidRDefault="00B079CB">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10</w:t>
            </w:r>
          </w:p>
        </w:tc>
        <w:tc>
          <w:tcPr>
            <w:tcW w:w="6387" w:type="dxa"/>
            <w:tcBorders>
              <w:top w:val="single" w:sz="4" w:space="0" w:color="auto"/>
              <w:left w:val="single" w:sz="4" w:space="0" w:color="auto"/>
              <w:bottom w:val="single" w:sz="4" w:space="0" w:color="auto"/>
              <w:right w:val="single" w:sz="4" w:space="0" w:color="auto"/>
            </w:tcBorders>
            <w:vAlign w:val="center"/>
            <w:hideMark/>
          </w:tcPr>
          <w:p w14:paraId="00729070"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t>招生计划、招生简章、招生广告未按规定向教育行政部门备案并按要求公示的各扣2分；收费标准未按规定批准备案并公示的扣1分；查实未按教育行政部门公布的招生办法招生的，每1起扣2分。</w:t>
            </w:r>
          </w:p>
        </w:tc>
        <w:tc>
          <w:tcPr>
            <w:tcW w:w="899" w:type="dxa"/>
            <w:gridSpan w:val="2"/>
            <w:tcBorders>
              <w:top w:val="single" w:sz="4" w:space="0" w:color="auto"/>
              <w:left w:val="single" w:sz="4" w:space="0" w:color="auto"/>
              <w:bottom w:val="single" w:sz="4" w:space="0" w:color="auto"/>
              <w:right w:val="single" w:sz="4" w:space="0" w:color="auto"/>
            </w:tcBorders>
            <w:vAlign w:val="center"/>
          </w:tcPr>
          <w:p w14:paraId="461BD84D" w14:textId="77777777" w:rsidR="00B079CB" w:rsidRDefault="00B079CB">
            <w:pPr>
              <w:spacing w:line="340" w:lineRule="exact"/>
              <w:jc w:val="center"/>
              <w:rPr>
                <w:rFonts w:ascii="楷体_GB2312" w:eastAsia="楷体_GB2312" w:hAnsi="楷体_GB2312" w:cs="楷体_GB2312" w:hint="eastAsia"/>
                <w:szCs w:val="21"/>
              </w:rPr>
            </w:pPr>
          </w:p>
        </w:tc>
        <w:tc>
          <w:tcPr>
            <w:tcW w:w="661" w:type="dxa"/>
            <w:tcBorders>
              <w:top w:val="single" w:sz="4" w:space="0" w:color="auto"/>
              <w:left w:val="single" w:sz="4" w:space="0" w:color="auto"/>
              <w:bottom w:val="single" w:sz="4" w:space="0" w:color="auto"/>
              <w:right w:val="single" w:sz="4" w:space="0" w:color="auto"/>
            </w:tcBorders>
            <w:vAlign w:val="center"/>
          </w:tcPr>
          <w:p w14:paraId="3545E3FB" w14:textId="77777777" w:rsidR="00B079CB" w:rsidRDefault="00B079CB">
            <w:pPr>
              <w:spacing w:line="340" w:lineRule="exact"/>
              <w:jc w:val="center"/>
              <w:rPr>
                <w:rFonts w:ascii="楷体_GB2312" w:eastAsia="楷体_GB2312" w:hAnsi="楷体_GB2312" w:cs="楷体_GB2312" w:hint="eastAsia"/>
                <w:szCs w:val="21"/>
              </w:rPr>
            </w:pPr>
          </w:p>
        </w:tc>
        <w:tc>
          <w:tcPr>
            <w:tcW w:w="447" w:type="dxa"/>
            <w:tcBorders>
              <w:top w:val="single" w:sz="4" w:space="0" w:color="auto"/>
              <w:left w:val="single" w:sz="4" w:space="0" w:color="auto"/>
              <w:bottom w:val="single" w:sz="4" w:space="0" w:color="auto"/>
              <w:right w:val="single" w:sz="4" w:space="0" w:color="auto"/>
            </w:tcBorders>
            <w:vAlign w:val="center"/>
          </w:tcPr>
          <w:p w14:paraId="5547E99A" w14:textId="77777777" w:rsidR="00B079CB" w:rsidRDefault="00B079CB">
            <w:pPr>
              <w:spacing w:line="360" w:lineRule="exact"/>
              <w:jc w:val="center"/>
              <w:rPr>
                <w:rFonts w:ascii="楷体_GB2312" w:eastAsia="楷体_GB2312" w:hAnsi="楷体_GB2312" w:cs="楷体_GB2312" w:hint="eastAsia"/>
                <w:szCs w:val="21"/>
              </w:rPr>
            </w:pPr>
          </w:p>
        </w:tc>
      </w:tr>
      <w:tr w:rsidR="00B079CB" w14:paraId="5BF74DC2" w14:textId="77777777" w:rsidTr="00B079CB">
        <w:trPr>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14:paraId="30487609"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pacing w:val="6"/>
                <w:kern w:val="0"/>
                <w:szCs w:val="21"/>
              </w:rPr>
              <w:t>7.规范教育教学活动</w:t>
            </w:r>
          </w:p>
        </w:tc>
        <w:tc>
          <w:tcPr>
            <w:tcW w:w="2610" w:type="dxa"/>
            <w:tcBorders>
              <w:top w:val="single" w:sz="4" w:space="0" w:color="auto"/>
              <w:left w:val="single" w:sz="4" w:space="0" w:color="auto"/>
              <w:bottom w:val="single" w:sz="4" w:space="0" w:color="auto"/>
              <w:right w:val="single" w:sz="4" w:space="0" w:color="auto"/>
            </w:tcBorders>
            <w:vAlign w:val="center"/>
            <w:hideMark/>
          </w:tcPr>
          <w:p w14:paraId="66E515C1"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pacing w:val="6"/>
                <w:kern w:val="0"/>
                <w:szCs w:val="21"/>
              </w:rPr>
              <w:t>无违反法律法规和政策规定的教育教学行为。</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14:paraId="7D8068D2" w14:textId="77777777" w:rsidR="00B079CB" w:rsidRDefault="00B079CB">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15</w:t>
            </w:r>
          </w:p>
        </w:tc>
        <w:tc>
          <w:tcPr>
            <w:tcW w:w="6387" w:type="dxa"/>
            <w:tcBorders>
              <w:top w:val="single" w:sz="4" w:space="0" w:color="auto"/>
              <w:left w:val="single" w:sz="4" w:space="0" w:color="auto"/>
              <w:bottom w:val="single" w:sz="4" w:space="0" w:color="auto"/>
              <w:right w:val="single" w:sz="4" w:space="0" w:color="auto"/>
            </w:tcBorders>
            <w:vAlign w:val="center"/>
            <w:hideMark/>
          </w:tcPr>
          <w:p w14:paraId="42424D14"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t>被省教育厅或市教育局查实违规分班、违规补课、违规使用教材和学科教辅材料、未按规定执行课程计划等相关要求的，扣15分；被区教育局查实违规分班、违规补课、违规使用教材和学科教辅材料、未按规定执行课程计划等相关要求的，扣10分。</w:t>
            </w:r>
          </w:p>
        </w:tc>
        <w:tc>
          <w:tcPr>
            <w:tcW w:w="899" w:type="dxa"/>
            <w:gridSpan w:val="2"/>
            <w:tcBorders>
              <w:top w:val="single" w:sz="4" w:space="0" w:color="auto"/>
              <w:left w:val="single" w:sz="4" w:space="0" w:color="auto"/>
              <w:bottom w:val="single" w:sz="4" w:space="0" w:color="auto"/>
              <w:right w:val="single" w:sz="4" w:space="0" w:color="auto"/>
            </w:tcBorders>
            <w:vAlign w:val="center"/>
          </w:tcPr>
          <w:p w14:paraId="0493DDCC" w14:textId="77777777" w:rsidR="00B079CB" w:rsidRDefault="00B079CB">
            <w:pPr>
              <w:spacing w:line="340" w:lineRule="exact"/>
              <w:jc w:val="center"/>
              <w:rPr>
                <w:rFonts w:ascii="楷体_GB2312" w:eastAsia="楷体_GB2312" w:hAnsi="楷体_GB2312" w:cs="楷体_GB2312" w:hint="eastAsia"/>
                <w:szCs w:val="21"/>
              </w:rPr>
            </w:pPr>
          </w:p>
        </w:tc>
        <w:tc>
          <w:tcPr>
            <w:tcW w:w="661" w:type="dxa"/>
            <w:tcBorders>
              <w:top w:val="single" w:sz="4" w:space="0" w:color="auto"/>
              <w:left w:val="single" w:sz="4" w:space="0" w:color="auto"/>
              <w:bottom w:val="single" w:sz="4" w:space="0" w:color="auto"/>
              <w:right w:val="single" w:sz="4" w:space="0" w:color="auto"/>
            </w:tcBorders>
            <w:vAlign w:val="center"/>
          </w:tcPr>
          <w:p w14:paraId="37B0934E" w14:textId="77777777" w:rsidR="00B079CB" w:rsidRDefault="00B079CB">
            <w:pPr>
              <w:spacing w:line="340" w:lineRule="exact"/>
              <w:jc w:val="center"/>
              <w:rPr>
                <w:rFonts w:ascii="楷体_GB2312" w:eastAsia="楷体_GB2312" w:hAnsi="楷体_GB2312" w:cs="楷体_GB2312" w:hint="eastAsia"/>
                <w:szCs w:val="21"/>
              </w:rPr>
            </w:pPr>
          </w:p>
        </w:tc>
        <w:tc>
          <w:tcPr>
            <w:tcW w:w="447" w:type="dxa"/>
            <w:tcBorders>
              <w:top w:val="single" w:sz="4" w:space="0" w:color="auto"/>
              <w:left w:val="single" w:sz="4" w:space="0" w:color="auto"/>
              <w:bottom w:val="single" w:sz="4" w:space="0" w:color="auto"/>
              <w:right w:val="single" w:sz="4" w:space="0" w:color="auto"/>
            </w:tcBorders>
            <w:vAlign w:val="center"/>
          </w:tcPr>
          <w:p w14:paraId="0C0FFA05" w14:textId="77777777" w:rsidR="00B079CB" w:rsidRDefault="00B079CB">
            <w:pPr>
              <w:spacing w:line="360" w:lineRule="exact"/>
              <w:jc w:val="center"/>
              <w:rPr>
                <w:rFonts w:ascii="楷体_GB2312" w:eastAsia="楷体_GB2312" w:hAnsi="楷体_GB2312" w:cs="楷体_GB2312" w:hint="eastAsia"/>
                <w:szCs w:val="21"/>
              </w:rPr>
            </w:pPr>
          </w:p>
        </w:tc>
      </w:tr>
      <w:tr w:rsidR="00B079CB" w14:paraId="28E436ED" w14:textId="77777777" w:rsidTr="00B079CB">
        <w:trPr>
          <w:jc w:val="center"/>
        </w:trPr>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396EF14E"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pacing w:val="-23"/>
                <w:szCs w:val="21"/>
              </w:rPr>
              <w:t>8.规范教育收费行为</w:t>
            </w: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14:paraId="702C1167"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t>经批准备案的年学费收费标准与同类公办学校上年度生均一般公共预算教育事业费支出标准相对适度；按规定收取学费（保教费）、住宿费等费用；建立学费专用账户并向主管教育行政部门备案。</w:t>
            </w:r>
          </w:p>
        </w:tc>
        <w:tc>
          <w:tcPr>
            <w:tcW w:w="525" w:type="dxa"/>
            <w:vMerge w:val="restart"/>
            <w:tcBorders>
              <w:top w:val="single" w:sz="4" w:space="0" w:color="auto"/>
              <w:left w:val="single" w:sz="4" w:space="0" w:color="auto"/>
              <w:bottom w:val="single" w:sz="4" w:space="0" w:color="auto"/>
              <w:right w:val="single" w:sz="4" w:space="0" w:color="auto"/>
            </w:tcBorders>
            <w:vAlign w:val="center"/>
            <w:hideMark/>
          </w:tcPr>
          <w:p w14:paraId="65A494FA" w14:textId="77777777" w:rsidR="00B079CB" w:rsidRDefault="00B079CB">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18</w:t>
            </w:r>
          </w:p>
        </w:tc>
        <w:tc>
          <w:tcPr>
            <w:tcW w:w="482" w:type="dxa"/>
            <w:tcBorders>
              <w:top w:val="single" w:sz="4" w:space="0" w:color="auto"/>
              <w:left w:val="single" w:sz="4" w:space="0" w:color="auto"/>
              <w:bottom w:val="single" w:sz="4" w:space="0" w:color="auto"/>
              <w:right w:val="single" w:sz="4" w:space="0" w:color="auto"/>
            </w:tcBorders>
            <w:vAlign w:val="center"/>
            <w:hideMark/>
          </w:tcPr>
          <w:p w14:paraId="75F41EB2" w14:textId="77777777" w:rsidR="00B079CB" w:rsidRDefault="00B079CB">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8</w:t>
            </w:r>
          </w:p>
        </w:tc>
        <w:tc>
          <w:tcPr>
            <w:tcW w:w="6387" w:type="dxa"/>
            <w:tcBorders>
              <w:top w:val="single" w:sz="4" w:space="0" w:color="auto"/>
              <w:left w:val="single" w:sz="4" w:space="0" w:color="auto"/>
              <w:bottom w:val="single" w:sz="4" w:space="0" w:color="auto"/>
              <w:right w:val="single" w:sz="4" w:space="0" w:color="auto"/>
            </w:tcBorders>
            <w:vAlign w:val="center"/>
            <w:hideMark/>
          </w:tcPr>
          <w:p w14:paraId="314A97BD"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t>民办学校年学费收费标准（生均）/同类公办学校上年度生均预算内教育事业费2倍（含）以内的，得8分；2倍以上3倍（含）以内的，得4分；3倍以上的，本小项不得分。</w:t>
            </w:r>
          </w:p>
        </w:tc>
        <w:tc>
          <w:tcPr>
            <w:tcW w:w="892" w:type="dxa"/>
            <w:tcBorders>
              <w:top w:val="single" w:sz="4" w:space="0" w:color="auto"/>
              <w:left w:val="single" w:sz="4" w:space="0" w:color="auto"/>
              <w:bottom w:val="single" w:sz="4" w:space="0" w:color="auto"/>
              <w:right w:val="single" w:sz="4" w:space="0" w:color="auto"/>
            </w:tcBorders>
            <w:vAlign w:val="center"/>
          </w:tcPr>
          <w:p w14:paraId="15ABF7EB" w14:textId="77777777" w:rsidR="00B079CB" w:rsidRDefault="00B079CB">
            <w:pPr>
              <w:spacing w:line="340" w:lineRule="exact"/>
              <w:jc w:val="center"/>
              <w:rPr>
                <w:rFonts w:ascii="楷体_GB2312" w:eastAsia="楷体_GB2312" w:hAnsi="楷体_GB2312" w:cs="楷体_GB2312" w:hint="eastAsia"/>
                <w:szCs w:val="21"/>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0152A613" w14:textId="77777777" w:rsidR="00B079CB" w:rsidRDefault="00B079CB">
            <w:pPr>
              <w:spacing w:line="340" w:lineRule="exact"/>
              <w:jc w:val="center"/>
              <w:rPr>
                <w:rFonts w:ascii="楷体_GB2312" w:eastAsia="楷体_GB2312" w:hAnsi="楷体_GB2312" w:cs="楷体_GB2312" w:hint="eastAsia"/>
                <w:szCs w:val="21"/>
              </w:rPr>
            </w:pPr>
          </w:p>
        </w:tc>
        <w:tc>
          <w:tcPr>
            <w:tcW w:w="447" w:type="dxa"/>
            <w:tcBorders>
              <w:top w:val="single" w:sz="4" w:space="0" w:color="auto"/>
              <w:left w:val="single" w:sz="4" w:space="0" w:color="auto"/>
              <w:bottom w:val="single" w:sz="4" w:space="0" w:color="auto"/>
              <w:right w:val="single" w:sz="4" w:space="0" w:color="auto"/>
            </w:tcBorders>
            <w:vAlign w:val="center"/>
          </w:tcPr>
          <w:p w14:paraId="5AB9E71D" w14:textId="77777777" w:rsidR="00B079CB" w:rsidRDefault="00B079CB">
            <w:pPr>
              <w:spacing w:line="360" w:lineRule="exact"/>
              <w:jc w:val="center"/>
              <w:rPr>
                <w:rFonts w:ascii="楷体_GB2312" w:eastAsia="楷体_GB2312" w:hAnsi="楷体_GB2312" w:cs="楷体_GB2312" w:hint="eastAsia"/>
                <w:szCs w:val="21"/>
              </w:rPr>
            </w:pPr>
          </w:p>
        </w:tc>
      </w:tr>
      <w:tr w:rsidR="00B079CB" w14:paraId="03A7AB80" w14:textId="77777777" w:rsidTr="00B079CB">
        <w:trPr>
          <w:jc w:val="center"/>
        </w:trPr>
        <w:tc>
          <w:tcPr>
            <w:tcW w:w="3885" w:type="dxa"/>
            <w:vMerge/>
            <w:tcBorders>
              <w:top w:val="single" w:sz="4" w:space="0" w:color="auto"/>
              <w:left w:val="single" w:sz="4" w:space="0" w:color="auto"/>
              <w:bottom w:val="single" w:sz="4" w:space="0" w:color="auto"/>
              <w:right w:val="single" w:sz="4" w:space="0" w:color="auto"/>
            </w:tcBorders>
            <w:vAlign w:val="center"/>
            <w:hideMark/>
          </w:tcPr>
          <w:p w14:paraId="561BFCE9" w14:textId="77777777" w:rsidR="00B079CB" w:rsidRDefault="00B079CB">
            <w:pPr>
              <w:widowControl/>
              <w:jc w:val="left"/>
              <w:rPr>
                <w:rFonts w:ascii="仿宋_GB2312" w:eastAsia="仿宋_GB2312" w:hAnsi="仿宋_GB2312" w:cs="仿宋_GB2312"/>
                <w:szCs w:val="21"/>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0AC2562F" w14:textId="77777777" w:rsidR="00B079CB" w:rsidRDefault="00B079CB">
            <w:pPr>
              <w:widowControl/>
              <w:jc w:val="left"/>
              <w:rPr>
                <w:rFonts w:ascii="仿宋_GB2312" w:eastAsia="仿宋_GB2312" w:hAnsi="仿宋_GB2312" w:cs="仿宋_GB2312"/>
                <w:szCs w:val="21"/>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14:paraId="5C70ECE3" w14:textId="77777777" w:rsidR="00B079CB" w:rsidRDefault="00B079CB">
            <w:pPr>
              <w:widowControl/>
              <w:jc w:val="left"/>
              <w:rPr>
                <w:rFonts w:ascii="仿宋_GB2312" w:eastAsia="仿宋_GB2312" w:hAnsi="仿宋_GB2312" w:cs="仿宋_GB2312"/>
                <w:szCs w:val="21"/>
              </w:rPr>
            </w:pPr>
          </w:p>
        </w:tc>
        <w:tc>
          <w:tcPr>
            <w:tcW w:w="482" w:type="dxa"/>
            <w:tcBorders>
              <w:top w:val="single" w:sz="4" w:space="0" w:color="auto"/>
              <w:left w:val="single" w:sz="4" w:space="0" w:color="auto"/>
              <w:bottom w:val="single" w:sz="4" w:space="0" w:color="auto"/>
              <w:right w:val="single" w:sz="4" w:space="0" w:color="auto"/>
            </w:tcBorders>
            <w:vAlign w:val="center"/>
            <w:hideMark/>
          </w:tcPr>
          <w:p w14:paraId="733CB9EC" w14:textId="77777777" w:rsidR="00B079CB" w:rsidRDefault="00B079CB">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10</w:t>
            </w:r>
          </w:p>
        </w:tc>
        <w:tc>
          <w:tcPr>
            <w:tcW w:w="6387" w:type="dxa"/>
            <w:tcBorders>
              <w:top w:val="single" w:sz="4" w:space="0" w:color="auto"/>
              <w:left w:val="single" w:sz="4" w:space="0" w:color="auto"/>
              <w:bottom w:val="single" w:sz="4" w:space="0" w:color="auto"/>
              <w:right w:val="single" w:sz="4" w:space="0" w:color="auto"/>
            </w:tcBorders>
            <w:vAlign w:val="center"/>
            <w:hideMark/>
          </w:tcPr>
          <w:p w14:paraId="7BB57D6E"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t>未建立学费专用账户或学费专用账户未向主管教育行政部门备案的，扣2分；每查实1起违规收费行为的扣2分。</w:t>
            </w:r>
          </w:p>
        </w:tc>
        <w:tc>
          <w:tcPr>
            <w:tcW w:w="892" w:type="dxa"/>
            <w:tcBorders>
              <w:top w:val="single" w:sz="4" w:space="0" w:color="auto"/>
              <w:left w:val="single" w:sz="4" w:space="0" w:color="auto"/>
              <w:bottom w:val="single" w:sz="4" w:space="0" w:color="auto"/>
              <w:right w:val="single" w:sz="4" w:space="0" w:color="auto"/>
            </w:tcBorders>
            <w:vAlign w:val="center"/>
          </w:tcPr>
          <w:p w14:paraId="7C99D7F9" w14:textId="77777777" w:rsidR="00B079CB" w:rsidRDefault="00B079CB">
            <w:pPr>
              <w:spacing w:line="340" w:lineRule="exact"/>
              <w:jc w:val="center"/>
              <w:rPr>
                <w:rFonts w:ascii="楷体_GB2312" w:eastAsia="楷体_GB2312" w:hAnsi="楷体_GB2312" w:cs="楷体_GB2312" w:hint="eastAsia"/>
                <w:szCs w:val="21"/>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34FF64C4" w14:textId="77777777" w:rsidR="00B079CB" w:rsidRDefault="00B079CB">
            <w:pPr>
              <w:spacing w:line="340" w:lineRule="exact"/>
              <w:jc w:val="center"/>
              <w:rPr>
                <w:rFonts w:ascii="楷体_GB2312" w:eastAsia="楷体_GB2312" w:hAnsi="楷体_GB2312" w:cs="楷体_GB2312" w:hint="eastAsia"/>
                <w:szCs w:val="21"/>
              </w:rPr>
            </w:pPr>
          </w:p>
        </w:tc>
        <w:tc>
          <w:tcPr>
            <w:tcW w:w="447" w:type="dxa"/>
            <w:tcBorders>
              <w:top w:val="single" w:sz="4" w:space="0" w:color="auto"/>
              <w:left w:val="single" w:sz="4" w:space="0" w:color="auto"/>
              <w:bottom w:val="single" w:sz="4" w:space="0" w:color="auto"/>
              <w:right w:val="single" w:sz="4" w:space="0" w:color="auto"/>
            </w:tcBorders>
            <w:vAlign w:val="center"/>
          </w:tcPr>
          <w:p w14:paraId="44C9900A" w14:textId="77777777" w:rsidR="00B079CB" w:rsidRDefault="00B079CB">
            <w:pPr>
              <w:spacing w:line="360" w:lineRule="exact"/>
              <w:jc w:val="center"/>
              <w:rPr>
                <w:rFonts w:ascii="楷体_GB2312" w:eastAsia="楷体_GB2312" w:hAnsi="楷体_GB2312" w:cs="楷体_GB2312" w:hint="eastAsia"/>
                <w:szCs w:val="21"/>
              </w:rPr>
            </w:pPr>
          </w:p>
        </w:tc>
      </w:tr>
      <w:tr w:rsidR="00B079CB" w14:paraId="5BFB654D" w14:textId="77777777" w:rsidTr="00B079CB">
        <w:trPr>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14:paraId="526AF523"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pacing w:val="-8"/>
                <w:szCs w:val="21"/>
              </w:rPr>
              <w:lastRenderedPageBreak/>
              <w:t>9.规范财务管理</w:t>
            </w:r>
          </w:p>
        </w:tc>
        <w:tc>
          <w:tcPr>
            <w:tcW w:w="2610" w:type="dxa"/>
            <w:tcBorders>
              <w:top w:val="single" w:sz="4" w:space="0" w:color="auto"/>
              <w:left w:val="single" w:sz="4" w:space="0" w:color="auto"/>
              <w:bottom w:val="single" w:sz="4" w:space="0" w:color="auto"/>
              <w:right w:val="single" w:sz="4" w:space="0" w:color="auto"/>
            </w:tcBorders>
            <w:vAlign w:val="center"/>
            <w:hideMark/>
          </w:tcPr>
          <w:p w14:paraId="6C4B1CEC"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pacing w:val="-8"/>
                <w:szCs w:val="21"/>
              </w:rPr>
              <w:t>学校有健全的财务和资产管理制度；关联交易符合公开公平公允原则并建立信息披露制度；依法提取学校发展基金；学校所有收支均纳入学校账户管理，无账外账；每年度向教育主管部门报送财务报表，并及时报送审计报告</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14:paraId="18A18871" w14:textId="77777777" w:rsidR="00B079CB" w:rsidRDefault="00B079CB">
            <w:pPr>
              <w:tabs>
                <w:tab w:val="left" w:pos="449"/>
              </w:tabs>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10</w:t>
            </w:r>
          </w:p>
        </w:tc>
        <w:tc>
          <w:tcPr>
            <w:tcW w:w="6387" w:type="dxa"/>
            <w:tcBorders>
              <w:top w:val="single" w:sz="4" w:space="0" w:color="auto"/>
              <w:left w:val="single" w:sz="4" w:space="0" w:color="auto"/>
              <w:bottom w:val="single" w:sz="4" w:space="0" w:color="auto"/>
              <w:right w:val="single" w:sz="4" w:space="0" w:color="auto"/>
            </w:tcBorders>
            <w:vAlign w:val="center"/>
            <w:hideMark/>
          </w:tcPr>
          <w:p w14:paraId="07FC1086"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t>制度不完善、不及时报送财务报表和审计报告的，每发现1项扣3分；关联交易明显有失公允、未依法提取学校发展基金、存在账外账的，本项不得分；财政各类补助未专款专用，存在截留、挤占、挪用情况的，本项不得分。</w:t>
            </w:r>
          </w:p>
        </w:tc>
        <w:tc>
          <w:tcPr>
            <w:tcW w:w="892" w:type="dxa"/>
            <w:tcBorders>
              <w:top w:val="single" w:sz="4" w:space="0" w:color="auto"/>
              <w:left w:val="single" w:sz="4" w:space="0" w:color="auto"/>
              <w:bottom w:val="single" w:sz="4" w:space="0" w:color="auto"/>
              <w:right w:val="single" w:sz="4" w:space="0" w:color="auto"/>
            </w:tcBorders>
            <w:vAlign w:val="center"/>
          </w:tcPr>
          <w:p w14:paraId="6C12A45E" w14:textId="77777777" w:rsidR="00B079CB" w:rsidRDefault="00B079CB">
            <w:pPr>
              <w:spacing w:line="340" w:lineRule="exact"/>
              <w:jc w:val="center"/>
              <w:rPr>
                <w:rFonts w:ascii="楷体_GB2312" w:eastAsia="楷体_GB2312" w:hAnsi="楷体_GB2312" w:cs="楷体_GB2312" w:hint="eastAsia"/>
                <w:szCs w:val="21"/>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22389320" w14:textId="77777777" w:rsidR="00B079CB" w:rsidRDefault="00B079CB">
            <w:pPr>
              <w:spacing w:line="340" w:lineRule="exact"/>
              <w:jc w:val="center"/>
              <w:rPr>
                <w:rFonts w:ascii="楷体_GB2312" w:eastAsia="楷体_GB2312" w:hAnsi="楷体_GB2312" w:cs="楷体_GB2312" w:hint="eastAsia"/>
                <w:szCs w:val="21"/>
              </w:rPr>
            </w:pPr>
          </w:p>
        </w:tc>
        <w:tc>
          <w:tcPr>
            <w:tcW w:w="447" w:type="dxa"/>
            <w:tcBorders>
              <w:top w:val="single" w:sz="4" w:space="0" w:color="auto"/>
              <w:left w:val="single" w:sz="4" w:space="0" w:color="auto"/>
              <w:bottom w:val="single" w:sz="4" w:space="0" w:color="auto"/>
              <w:right w:val="single" w:sz="4" w:space="0" w:color="auto"/>
            </w:tcBorders>
            <w:vAlign w:val="center"/>
          </w:tcPr>
          <w:p w14:paraId="6F70F888" w14:textId="77777777" w:rsidR="00B079CB" w:rsidRDefault="00B079CB">
            <w:pPr>
              <w:spacing w:line="360" w:lineRule="exact"/>
              <w:jc w:val="center"/>
              <w:rPr>
                <w:rFonts w:ascii="楷体_GB2312" w:eastAsia="楷体_GB2312" w:hAnsi="楷体_GB2312" w:cs="楷体_GB2312" w:hint="eastAsia"/>
                <w:szCs w:val="21"/>
              </w:rPr>
            </w:pPr>
          </w:p>
        </w:tc>
      </w:tr>
      <w:tr w:rsidR="00B079CB" w14:paraId="56B29C52" w14:textId="77777777" w:rsidTr="00B079CB">
        <w:trPr>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14:paraId="566A2A64" w14:textId="77777777" w:rsidR="00B079CB" w:rsidRDefault="00B079CB">
            <w:pPr>
              <w:spacing w:line="340" w:lineRule="exact"/>
              <w:rPr>
                <w:rFonts w:ascii="仿宋_GB2312" w:eastAsia="仿宋_GB2312" w:hAnsi="仿宋_GB2312" w:cs="仿宋_GB2312" w:hint="eastAsia"/>
                <w:spacing w:val="-8"/>
                <w:szCs w:val="21"/>
              </w:rPr>
            </w:pPr>
            <w:r>
              <w:rPr>
                <w:rFonts w:ascii="仿宋_GB2312" w:eastAsia="仿宋_GB2312" w:hAnsi="仿宋_GB2312" w:cs="仿宋_GB2312" w:hint="eastAsia"/>
                <w:spacing w:val="-8"/>
                <w:szCs w:val="21"/>
              </w:rPr>
              <w:t>10.加强校园安全管理</w:t>
            </w:r>
          </w:p>
        </w:tc>
        <w:tc>
          <w:tcPr>
            <w:tcW w:w="2610" w:type="dxa"/>
            <w:tcBorders>
              <w:top w:val="single" w:sz="4" w:space="0" w:color="auto"/>
              <w:left w:val="single" w:sz="4" w:space="0" w:color="auto"/>
              <w:bottom w:val="single" w:sz="4" w:space="0" w:color="auto"/>
              <w:right w:val="single" w:sz="4" w:space="0" w:color="auto"/>
            </w:tcBorders>
            <w:vAlign w:val="center"/>
            <w:hideMark/>
          </w:tcPr>
          <w:p w14:paraId="41E91BFD" w14:textId="77777777" w:rsidR="00B079CB" w:rsidRDefault="00B079CB">
            <w:pPr>
              <w:spacing w:line="340" w:lineRule="exact"/>
              <w:rPr>
                <w:rFonts w:ascii="仿宋_GB2312" w:eastAsia="仿宋_GB2312" w:hAnsi="仿宋_GB2312" w:cs="仿宋_GB2312" w:hint="eastAsia"/>
                <w:spacing w:val="-8"/>
                <w:szCs w:val="21"/>
              </w:rPr>
            </w:pPr>
            <w:r>
              <w:rPr>
                <w:rFonts w:ascii="仿宋_GB2312" w:eastAsia="仿宋_GB2312" w:hAnsi="仿宋_GB2312" w:cs="仿宋_GB2312" w:hint="eastAsia"/>
                <w:spacing w:val="-8"/>
                <w:szCs w:val="21"/>
              </w:rPr>
              <w:t>建立校园安全（</w:t>
            </w:r>
            <w:proofErr w:type="gramStart"/>
            <w:r>
              <w:rPr>
                <w:rFonts w:ascii="仿宋_GB2312" w:eastAsia="仿宋_GB2312" w:hAnsi="仿宋_GB2312" w:cs="仿宋_GB2312" w:hint="eastAsia"/>
                <w:spacing w:val="-8"/>
                <w:szCs w:val="21"/>
              </w:rPr>
              <w:t>含食品</w:t>
            </w:r>
            <w:proofErr w:type="gramEnd"/>
            <w:r>
              <w:rPr>
                <w:rFonts w:ascii="仿宋_GB2312" w:eastAsia="仿宋_GB2312" w:hAnsi="仿宋_GB2312" w:cs="仿宋_GB2312" w:hint="eastAsia"/>
                <w:spacing w:val="-8"/>
                <w:szCs w:val="21"/>
              </w:rPr>
              <w:t>卫生安全）保障机制。</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14:paraId="26E394B3" w14:textId="77777777" w:rsidR="00B079CB" w:rsidRDefault="00B079CB">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6</w:t>
            </w:r>
          </w:p>
        </w:tc>
        <w:tc>
          <w:tcPr>
            <w:tcW w:w="6387" w:type="dxa"/>
            <w:tcBorders>
              <w:top w:val="single" w:sz="4" w:space="0" w:color="auto"/>
              <w:left w:val="single" w:sz="4" w:space="0" w:color="auto"/>
              <w:bottom w:val="single" w:sz="4" w:space="0" w:color="auto"/>
              <w:right w:val="single" w:sz="4" w:space="0" w:color="auto"/>
            </w:tcBorders>
            <w:vAlign w:val="center"/>
            <w:hideMark/>
          </w:tcPr>
          <w:p w14:paraId="03CC5E10"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t>日常检查存在安全隐患的</w:t>
            </w:r>
            <w:proofErr w:type="gramStart"/>
            <w:r>
              <w:rPr>
                <w:rFonts w:ascii="仿宋_GB2312" w:eastAsia="仿宋_GB2312" w:hAnsi="仿宋_GB2312" w:cs="仿宋_GB2312" w:hint="eastAsia"/>
                <w:szCs w:val="21"/>
              </w:rPr>
              <w:t>视严重</w:t>
            </w:r>
            <w:proofErr w:type="gramEnd"/>
            <w:r>
              <w:rPr>
                <w:rFonts w:ascii="仿宋_GB2312" w:eastAsia="仿宋_GB2312" w:hAnsi="仿宋_GB2312" w:cs="仿宋_GB2312" w:hint="eastAsia"/>
                <w:szCs w:val="21"/>
              </w:rPr>
              <w:t>程度每项安全隐患扣0.1—3分；每发生1起校园安全（</w:t>
            </w:r>
            <w:proofErr w:type="gramStart"/>
            <w:r>
              <w:rPr>
                <w:rFonts w:ascii="仿宋_GB2312" w:eastAsia="仿宋_GB2312" w:hAnsi="仿宋_GB2312" w:cs="仿宋_GB2312" w:hint="eastAsia"/>
                <w:szCs w:val="21"/>
              </w:rPr>
              <w:t>含食品</w:t>
            </w:r>
            <w:proofErr w:type="gramEnd"/>
            <w:r>
              <w:rPr>
                <w:rFonts w:ascii="仿宋_GB2312" w:eastAsia="仿宋_GB2312" w:hAnsi="仿宋_GB2312" w:cs="仿宋_GB2312" w:hint="eastAsia"/>
                <w:szCs w:val="21"/>
              </w:rPr>
              <w:t>卫生安全）责任事故的，扣2分；食堂采购未纳入区级大宗物品统一采购或未实施定点采购的扣2分；发生校园重大安全事故未按规定报告的，扣4分。</w:t>
            </w:r>
          </w:p>
        </w:tc>
        <w:tc>
          <w:tcPr>
            <w:tcW w:w="892" w:type="dxa"/>
            <w:tcBorders>
              <w:top w:val="single" w:sz="4" w:space="0" w:color="auto"/>
              <w:left w:val="single" w:sz="4" w:space="0" w:color="auto"/>
              <w:bottom w:val="single" w:sz="4" w:space="0" w:color="auto"/>
              <w:right w:val="single" w:sz="4" w:space="0" w:color="auto"/>
            </w:tcBorders>
            <w:vAlign w:val="center"/>
          </w:tcPr>
          <w:p w14:paraId="524146C8" w14:textId="77777777" w:rsidR="00B079CB" w:rsidRDefault="00B079CB">
            <w:pPr>
              <w:spacing w:line="340" w:lineRule="exact"/>
              <w:jc w:val="center"/>
              <w:rPr>
                <w:rFonts w:ascii="楷体_GB2312" w:eastAsia="楷体_GB2312" w:hAnsi="楷体_GB2312" w:cs="楷体_GB2312" w:hint="eastAsia"/>
                <w:szCs w:val="21"/>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2D453EA0" w14:textId="77777777" w:rsidR="00B079CB" w:rsidRDefault="00B079CB">
            <w:pPr>
              <w:spacing w:line="340" w:lineRule="exact"/>
              <w:jc w:val="center"/>
              <w:rPr>
                <w:rFonts w:ascii="楷体_GB2312" w:eastAsia="楷体_GB2312" w:hAnsi="楷体_GB2312" w:cs="楷体_GB2312" w:hint="eastAsia"/>
                <w:szCs w:val="21"/>
              </w:rPr>
            </w:pPr>
          </w:p>
        </w:tc>
        <w:tc>
          <w:tcPr>
            <w:tcW w:w="447" w:type="dxa"/>
            <w:tcBorders>
              <w:top w:val="single" w:sz="4" w:space="0" w:color="auto"/>
              <w:left w:val="single" w:sz="4" w:space="0" w:color="auto"/>
              <w:bottom w:val="single" w:sz="4" w:space="0" w:color="auto"/>
              <w:right w:val="single" w:sz="4" w:space="0" w:color="auto"/>
            </w:tcBorders>
            <w:vAlign w:val="center"/>
          </w:tcPr>
          <w:p w14:paraId="54803D0A" w14:textId="77777777" w:rsidR="00B079CB" w:rsidRDefault="00B079CB">
            <w:pPr>
              <w:spacing w:line="360" w:lineRule="exact"/>
              <w:jc w:val="center"/>
              <w:rPr>
                <w:rFonts w:ascii="楷体_GB2312" w:eastAsia="楷体_GB2312" w:hAnsi="楷体_GB2312" w:cs="楷体_GB2312" w:hint="eastAsia"/>
                <w:szCs w:val="21"/>
              </w:rPr>
            </w:pPr>
          </w:p>
        </w:tc>
      </w:tr>
      <w:tr w:rsidR="00B079CB" w14:paraId="6AA79AC5" w14:textId="77777777" w:rsidTr="00B079CB">
        <w:trPr>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14:paraId="1D23E104"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pacing w:val="-8"/>
                <w:szCs w:val="21"/>
              </w:rPr>
              <w:t>11.积极创建省现代化学校</w:t>
            </w:r>
          </w:p>
        </w:tc>
        <w:tc>
          <w:tcPr>
            <w:tcW w:w="2610" w:type="dxa"/>
            <w:tcBorders>
              <w:top w:val="single" w:sz="4" w:space="0" w:color="auto"/>
              <w:left w:val="single" w:sz="4" w:space="0" w:color="auto"/>
              <w:bottom w:val="single" w:sz="4" w:space="0" w:color="auto"/>
              <w:right w:val="single" w:sz="4" w:space="0" w:color="auto"/>
            </w:tcBorders>
            <w:vAlign w:val="center"/>
            <w:hideMark/>
          </w:tcPr>
          <w:p w14:paraId="047C0729"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pacing w:val="-8"/>
                <w:szCs w:val="21"/>
              </w:rPr>
              <w:t>按要求</w:t>
            </w:r>
            <w:proofErr w:type="gramStart"/>
            <w:r>
              <w:rPr>
                <w:rFonts w:ascii="仿宋_GB2312" w:eastAsia="仿宋_GB2312" w:hAnsi="仿宋_GB2312" w:cs="仿宋_GB2312" w:hint="eastAsia"/>
                <w:spacing w:val="-8"/>
                <w:szCs w:val="21"/>
              </w:rPr>
              <w:t>进行省</w:t>
            </w:r>
            <w:proofErr w:type="gramEnd"/>
            <w:r>
              <w:rPr>
                <w:rFonts w:ascii="仿宋_GB2312" w:eastAsia="仿宋_GB2312" w:hAnsi="仿宋_GB2312" w:cs="仿宋_GB2312" w:hint="eastAsia"/>
                <w:spacing w:val="-8"/>
                <w:szCs w:val="21"/>
              </w:rPr>
              <w:t>现代化学校创建工作。</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14:paraId="252B65EB" w14:textId="77777777" w:rsidR="00B079CB" w:rsidRDefault="00B079CB">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10</w:t>
            </w:r>
          </w:p>
        </w:tc>
        <w:tc>
          <w:tcPr>
            <w:tcW w:w="6387" w:type="dxa"/>
            <w:tcBorders>
              <w:top w:val="single" w:sz="4" w:space="0" w:color="auto"/>
              <w:left w:val="single" w:sz="4" w:space="0" w:color="auto"/>
              <w:bottom w:val="single" w:sz="4" w:space="0" w:color="auto"/>
              <w:right w:val="single" w:sz="4" w:space="0" w:color="auto"/>
            </w:tcBorders>
            <w:vAlign w:val="center"/>
            <w:hideMark/>
          </w:tcPr>
          <w:p w14:paraId="0CF1C0CA"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t>积极参加浙江省现代化学校创建申报的得1分，通过区级预审的得2分，通过市级预审的得6分，通过浙江省现代化学校验收的得10分。</w:t>
            </w:r>
          </w:p>
        </w:tc>
        <w:tc>
          <w:tcPr>
            <w:tcW w:w="892" w:type="dxa"/>
            <w:tcBorders>
              <w:top w:val="single" w:sz="4" w:space="0" w:color="auto"/>
              <w:left w:val="single" w:sz="4" w:space="0" w:color="auto"/>
              <w:bottom w:val="single" w:sz="4" w:space="0" w:color="auto"/>
              <w:right w:val="single" w:sz="4" w:space="0" w:color="auto"/>
            </w:tcBorders>
            <w:vAlign w:val="center"/>
          </w:tcPr>
          <w:p w14:paraId="317DC5BF" w14:textId="77777777" w:rsidR="00B079CB" w:rsidRDefault="00B079CB">
            <w:pPr>
              <w:spacing w:line="340" w:lineRule="exact"/>
              <w:jc w:val="center"/>
              <w:rPr>
                <w:rFonts w:ascii="楷体_GB2312" w:eastAsia="楷体_GB2312" w:hAnsi="楷体_GB2312" w:cs="楷体_GB2312" w:hint="eastAsia"/>
                <w:szCs w:val="21"/>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41180B5A" w14:textId="77777777" w:rsidR="00B079CB" w:rsidRDefault="00B079CB">
            <w:pPr>
              <w:spacing w:line="340" w:lineRule="exact"/>
              <w:jc w:val="center"/>
              <w:rPr>
                <w:rFonts w:ascii="楷体_GB2312" w:eastAsia="楷体_GB2312" w:hAnsi="楷体_GB2312" w:cs="楷体_GB2312" w:hint="eastAsia"/>
                <w:szCs w:val="21"/>
              </w:rPr>
            </w:pPr>
          </w:p>
        </w:tc>
        <w:tc>
          <w:tcPr>
            <w:tcW w:w="447" w:type="dxa"/>
            <w:tcBorders>
              <w:top w:val="single" w:sz="4" w:space="0" w:color="auto"/>
              <w:left w:val="single" w:sz="4" w:space="0" w:color="auto"/>
              <w:bottom w:val="single" w:sz="4" w:space="0" w:color="auto"/>
              <w:right w:val="single" w:sz="4" w:space="0" w:color="auto"/>
            </w:tcBorders>
            <w:vAlign w:val="center"/>
          </w:tcPr>
          <w:p w14:paraId="527842CD" w14:textId="77777777" w:rsidR="00B079CB" w:rsidRDefault="00B079CB">
            <w:pPr>
              <w:spacing w:line="360" w:lineRule="exact"/>
              <w:jc w:val="center"/>
              <w:rPr>
                <w:rFonts w:ascii="楷体_GB2312" w:eastAsia="楷体_GB2312" w:hAnsi="楷体_GB2312" w:cs="楷体_GB2312" w:hint="eastAsia"/>
                <w:szCs w:val="21"/>
              </w:rPr>
            </w:pPr>
          </w:p>
        </w:tc>
      </w:tr>
      <w:tr w:rsidR="00B079CB" w14:paraId="35A6C1B8" w14:textId="77777777" w:rsidTr="00B079CB">
        <w:trPr>
          <w:trHeight w:val="2595"/>
          <w:jc w:val="center"/>
        </w:trPr>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3AE971C6"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pacing w:val="-8"/>
                <w:szCs w:val="21"/>
              </w:rPr>
              <w:t>12.提升学校硬件水平</w:t>
            </w:r>
          </w:p>
        </w:tc>
        <w:tc>
          <w:tcPr>
            <w:tcW w:w="2610" w:type="dxa"/>
            <w:tcBorders>
              <w:top w:val="single" w:sz="4" w:space="0" w:color="auto"/>
              <w:left w:val="single" w:sz="4" w:space="0" w:color="auto"/>
              <w:bottom w:val="single" w:sz="4" w:space="0" w:color="auto"/>
              <w:right w:val="single" w:sz="4" w:space="0" w:color="auto"/>
            </w:tcBorders>
            <w:vAlign w:val="center"/>
            <w:hideMark/>
          </w:tcPr>
          <w:p w14:paraId="28BE9C96"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pacing w:val="-8"/>
                <w:szCs w:val="21"/>
              </w:rPr>
              <w:t>营造良好的校园环境。</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14:paraId="3389F04C" w14:textId="77777777" w:rsidR="00B079CB" w:rsidRDefault="00B079CB">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 xml:space="preserve">4                                             </w:t>
            </w:r>
          </w:p>
        </w:tc>
        <w:tc>
          <w:tcPr>
            <w:tcW w:w="6387" w:type="dxa"/>
            <w:tcBorders>
              <w:top w:val="single" w:sz="4" w:space="0" w:color="auto"/>
              <w:left w:val="single" w:sz="4" w:space="0" w:color="auto"/>
              <w:bottom w:val="single" w:sz="4" w:space="0" w:color="auto"/>
              <w:right w:val="single" w:sz="4" w:space="0" w:color="auto"/>
            </w:tcBorders>
            <w:vAlign w:val="center"/>
            <w:hideMark/>
          </w:tcPr>
          <w:p w14:paraId="4DD46A3A"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t>学校生均占地面积、生均建筑面积、生均集中绿地面积、各类教室面积4项指标中达到浙江省《九年制义务教育普通学校建设标准》（2005年版）中的Ⅱ类学校及以上标准的，每项指标得1分。达到浙江省《九年制义务教育普通学校建设标准》（2005年版）中的Ш类学校标准但未达到Ⅱ类学校标准的，每项指标得0.5分。低于浙江省《九年制义务教育普通学校建设标准》（2005年版）中的Ш类学校标准的，该项不得分。</w:t>
            </w:r>
          </w:p>
        </w:tc>
        <w:tc>
          <w:tcPr>
            <w:tcW w:w="892" w:type="dxa"/>
            <w:tcBorders>
              <w:top w:val="single" w:sz="4" w:space="0" w:color="auto"/>
              <w:left w:val="single" w:sz="4" w:space="0" w:color="auto"/>
              <w:bottom w:val="single" w:sz="4" w:space="0" w:color="auto"/>
              <w:right w:val="single" w:sz="4" w:space="0" w:color="auto"/>
            </w:tcBorders>
            <w:vAlign w:val="center"/>
          </w:tcPr>
          <w:p w14:paraId="68FC0C02" w14:textId="77777777" w:rsidR="00B079CB" w:rsidRDefault="00B079CB">
            <w:pPr>
              <w:spacing w:line="340" w:lineRule="exact"/>
              <w:jc w:val="center"/>
              <w:rPr>
                <w:rFonts w:ascii="楷体_GB2312" w:eastAsia="楷体_GB2312" w:hAnsi="楷体_GB2312" w:cs="楷体_GB2312" w:hint="eastAsia"/>
                <w:szCs w:val="21"/>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286599DF" w14:textId="77777777" w:rsidR="00B079CB" w:rsidRDefault="00B079CB">
            <w:pPr>
              <w:spacing w:line="340" w:lineRule="exact"/>
              <w:jc w:val="center"/>
              <w:rPr>
                <w:rFonts w:ascii="楷体_GB2312" w:eastAsia="楷体_GB2312" w:hAnsi="楷体_GB2312" w:cs="楷体_GB2312" w:hint="eastAsia"/>
                <w:szCs w:val="21"/>
              </w:rPr>
            </w:pPr>
          </w:p>
        </w:tc>
        <w:tc>
          <w:tcPr>
            <w:tcW w:w="447" w:type="dxa"/>
            <w:tcBorders>
              <w:top w:val="single" w:sz="4" w:space="0" w:color="auto"/>
              <w:left w:val="single" w:sz="4" w:space="0" w:color="auto"/>
              <w:bottom w:val="single" w:sz="4" w:space="0" w:color="auto"/>
              <w:right w:val="single" w:sz="4" w:space="0" w:color="auto"/>
            </w:tcBorders>
            <w:vAlign w:val="center"/>
          </w:tcPr>
          <w:p w14:paraId="5CCCBE20" w14:textId="77777777" w:rsidR="00B079CB" w:rsidRDefault="00B079CB">
            <w:pPr>
              <w:spacing w:line="360" w:lineRule="exact"/>
              <w:jc w:val="center"/>
              <w:rPr>
                <w:rFonts w:ascii="楷体_GB2312" w:eastAsia="楷体_GB2312" w:hAnsi="楷体_GB2312" w:cs="楷体_GB2312" w:hint="eastAsia"/>
                <w:szCs w:val="21"/>
              </w:rPr>
            </w:pPr>
          </w:p>
        </w:tc>
      </w:tr>
      <w:tr w:rsidR="00B079CB" w14:paraId="5CC5DAAF" w14:textId="77777777" w:rsidTr="00B079CB">
        <w:trPr>
          <w:trHeight w:val="3230"/>
          <w:jc w:val="center"/>
        </w:trPr>
        <w:tc>
          <w:tcPr>
            <w:tcW w:w="3885" w:type="dxa"/>
            <w:vMerge/>
            <w:tcBorders>
              <w:top w:val="single" w:sz="4" w:space="0" w:color="auto"/>
              <w:left w:val="single" w:sz="4" w:space="0" w:color="auto"/>
              <w:bottom w:val="single" w:sz="4" w:space="0" w:color="auto"/>
              <w:right w:val="single" w:sz="4" w:space="0" w:color="auto"/>
            </w:tcBorders>
            <w:vAlign w:val="center"/>
            <w:hideMark/>
          </w:tcPr>
          <w:p w14:paraId="59627F7E" w14:textId="77777777" w:rsidR="00B079CB" w:rsidRDefault="00B079CB">
            <w:pPr>
              <w:widowControl/>
              <w:jc w:val="left"/>
              <w:rPr>
                <w:rFonts w:ascii="仿宋_GB2312" w:eastAsia="仿宋_GB2312" w:hAnsi="仿宋_GB2312" w:cs="仿宋_GB2312"/>
                <w:szCs w:val="21"/>
              </w:rPr>
            </w:pPr>
          </w:p>
        </w:tc>
        <w:tc>
          <w:tcPr>
            <w:tcW w:w="2610" w:type="dxa"/>
            <w:tcBorders>
              <w:top w:val="single" w:sz="4" w:space="0" w:color="auto"/>
              <w:left w:val="single" w:sz="4" w:space="0" w:color="auto"/>
              <w:bottom w:val="single" w:sz="4" w:space="0" w:color="auto"/>
              <w:right w:val="single" w:sz="4" w:space="0" w:color="auto"/>
            </w:tcBorders>
            <w:vAlign w:val="center"/>
            <w:hideMark/>
          </w:tcPr>
          <w:p w14:paraId="32C1E1D6"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pacing w:val="-6"/>
                <w:szCs w:val="21"/>
              </w:rPr>
              <w:t>教学及教学辅助用房满足日常教育教学需要。</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14:paraId="53019925" w14:textId="77777777" w:rsidR="00B079CB" w:rsidRDefault="00B079CB">
            <w:pPr>
              <w:spacing w:line="340" w:lineRule="exact"/>
              <w:jc w:val="center"/>
              <w:rPr>
                <w:rFonts w:ascii="仿宋_GB2312" w:eastAsia="仿宋_GB2312" w:hAnsi="仿宋_GB2312" w:cs="仿宋_GB2312" w:hint="eastAsia"/>
                <w:szCs w:val="21"/>
                <w:lang w:val="en"/>
              </w:rPr>
            </w:pPr>
            <w:r>
              <w:rPr>
                <w:rFonts w:ascii="仿宋_GB2312" w:eastAsia="仿宋_GB2312" w:hAnsi="仿宋_GB2312" w:cs="仿宋_GB2312" w:hint="eastAsia"/>
                <w:szCs w:val="21"/>
                <w:lang w:val="en"/>
              </w:rPr>
              <w:t>６</w:t>
            </w:r>
          </w:p>
        </w:tc>
        <w:tc>
          <w:tcPr>
            <w:tcW w:w="6387" w:type="dxa"/>
            <w:tcBorders>
              <w:top w:val="single" w:sz="4" w:space="0" w:color="auto"/>
              <w:left w:val="single" w:sz="4" w:space="0" w:color="auto"/>
              <w:bottom w:val="single" w:sz="4" w:space="0" w:color="auto"/>
              <w:right w:val="single" w:sz="4" w:space="0" w:color="auto"/>
            </w:tcBorders>
            <w:vAlign w:val="center"/>
            <w:hideMark/>
          </w:tcPr>
          <w:p w14:paraId="7F5D0870" w14:textId="77777777" w:rsidR="00B079CB" w:rsidRDefault="00B079CB">
            <w:pPr>
              <w:spacing w:line="340" w:lineRule="exact"/>
              <w:rPr>
                <w:rFonts w:ascii="仿宋_GB2312" w:eastAsia="仿宋_GB2312" w:hAnsi="仿宋_GB2312" w:cs="仿宋_GB2312" w:hint="eastAsia"/>
                <w:spacing w:val="-6"/>
                <w:szCs w:val="21"/>
              </w:rPr>
            </w:pPr>
            <w:r>
              <w:rPr>
                <w:rFonts w:ascii="仿宋_GB2312" w:eastAsia="仿宋_GB2312" w:hAnsi="仿宋_GB2312" w:cs="仿宋_GB2312" w:hint="eastAsia"/>
                <w:spacing w:val="-6"/>
                <w:szCs w:val="21"/>
              </w:rPr>
              <w:t>①生均体育运动场馆面积小学达到</w:t>
            </w:r>
            <w:r>
              <w:rPr>
                <w:rFonts w:ascii="仿宋_GB2312" w:eastAsia="仿宋_GB2312" w:hAnsi="仿宋_GB2312" w:cs="仿宋_GB2312" w:hint="eastAsia"/>
                <w:spacing w:val="-6"/>
                <w:szCs w:val="21"/>
                <w:lang w:val="en"/>
              </w:rPr>
              <w:t>7.5平方米以上、中学达到10.2平方米以上，</w:t>
            </w:r>
            <w:r>
              <w:rPr>
                <w:rFonts w:ascii="仿宋_GB2312" w:eastAsia="仿宋_GB2312" w:hAnsi="仿宋_GB2312" w:cs="仿宋_GB2312" w:hint="eastAsia"/>
                <w:spacing w:val="-6"/>
                <w:szCs w:val="21"/>
              </w:rPr>
              <w:t>得1分。</w:t>
            </w:r>
          </w:p>
          <w:p w14:paraId="2F19B563" w14:textId="77777777" w:rsidR="00B079CB" w:rsidRDefault="00B079CB">
            <w:pPr>
              <w:spacing w:line="340" w:lineRule="exact"/>
              <w:rPr>
                <w:rFonts w:ascii="仿宋_GB2312" w:eastAsia="仿宋_GB2312" w:hAnsi="仿宋_GB2312" w:cs="仿宋_GB2312" w:hint="eastAsia"/>
                <w:spacing w:val="-6"/>
                <w:szCs w:val="21"/>
              </w:rPr>
            </w:pPr>
            <w:r>
              <w:rPr>
                <w:rFonts w:ascii="仿宋_GB2312" w:eastAsia="仿宋_GB2312" w:hAnsi="仿宋_GB2312" w:cs="仿宋_GB2312" w:hint="eastAsia"/>
                <w:spacing w:val="-6"/>
                <w:szCs w:val="21"/>
              </w:rPr>
              <w:t>②学校每12个班级配备音乐、美术专用教室各1间以上，得１分；每间音乐、美术专用教室面积分别不小于96、90平方米，得１分。</w:t>
            </w:r>
          </w:p>
          <w:p w14:paraId="085064D2" w14:textId="77777777" w:rsidR="00B079CB" w:rsidRDefault="00B079CB">
            <w:pPr>
              <w:spacing w:line="340" w:lineRule="exact"/>
              <w:rPr>
                <w:rFonts w:ascii="仿宋_GB2312" w:eastAsia="仿宋_GB2312" w:hAnsi="仿宋_GB2312" w:cs="仿宋_GB2312" w:hint="eastAsia"/>
                <w:spacing w:val="-6"/>
                <w:szCs w:val="21"/>
              </w:rPr>
            </w:pPr>
            <w:r>
              <w:rPr>
                <w:rFonts w:ascii="仿宋_GB2312" w:eastAsia="仿宋_GB2312" w:hAnsi="仿宋_GB2312" w:cs="仿宋_GB2312" w:hint="eastAsia"/>
                <w:spacing w:val="-6"/>
                <w:szCs w:val="21"/>
              </w:rPr>
              <w:t>③</w:t>
            </w:r>
            <w:r>
              <w:rPr>
                <w:rFonts w:ascii="仿宋_GB2312" w:eastAsia="仿宋_GB2312" w:hAnsi="仿宋_GB2312" w:cs="仿宋_GB2312" w:hint="eastAsia"/>
                <w:szCs w:val="21"/>
              </w:rPr>
              <w:t>每百名学生拥有功能教室、创新实验室及学科教室的数量2间及以上，得１分。</w:t>
            </w:r>
          </w:p>
          <w:p w14:paraId="0F387534"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pacing w:val="-6"/>
                <w:szCs w:val="21"/>
              </w:rPr>
              <w:t>④生</w:t>
            </w:r>
            <w:proofErr w:type="gramStart"/>
            <w:r>
              <w:rPr>
                <w:rFonts w:ascii="仿宋_GB2312" w:eastAsia="仿宋_GB2312" w:hAnsi="仿宋_GB2312" w:cs="仿宋_GB2312" w:hint="eastAsia"/>
                <w:spacing w:val="-6"/>
                <w:szCs w:val="21"/>
              </w:rPr>
              <w:t>均教学</w:t>
            </w:r>
            <w:proofErr w:type="gramEnd"/>
            <w:r>
              <w:rPr>
                <w:rFonts w:ascii="仿宋_GB2312" w:eastAsia="仿宋_GB2312" w:hAnsi="仿宋_GB2312" w:cs="仿宋_GB2312" w:hint="eastAsia"/>
                <w:spacing w:val="-6"/>
                <w:szCs w:val="21"/>
              </w:rPr>
              <w:t>及教学辅助用房面积小学达到</w:t>
            </w:r>
            <w:r>
              <w:rPr>
                <w:rFonts w:ascii="仿宋_GB2312" w:eastAsia="仿宋_GB2312" w:hAnsi="仿宋_GB2312" w:cs="仿宋_GB2312" w:hint="eastAsia"/>
                <w:spacing w:val="-6"/>
                <w:szCs w:val="21"/>
                <w:lang w:val="en"/>
              </w:rPr>
              <w:t>4.5平方米以上、中学达到5.8平方米以上，得1分；</w:t>
            </w:r>
            <w:r>
              <w:rPr>
                <w:rFonts w:ascii="仿宋_GB2312" w:eastAsia="仿宋_GB2312" w:hAnsi="仿宋_GB2312" w:cs="仿宋_GB2312" w:hint="eastAsia"/>
                <w:spacing w:val="-6"/>
                <w:szCs w:val="21"/>
              </w:rPr>
              <w:t>具有良好的通风、采光、照明条件（照明符合《浙江省中小学教育技术装备标准》要求），得1分。</w:t>
            </w:r>
          </w:p>
        </w:tc>
        <w:tc>
          <w:tcPr>
            <w:tcW w:w="892" w:type="dxa"/>
            <w:tcBorders>
              <w:top w:val="single" w:sz="4" w:space="0" w:color="auto"/>
              <w:left w:val="single" w:sz="4" w:space="0" w:color="auto"/>
              <w:bottom w:val="single" w:sz="4" w:space="0" w:color="auto"/>
              <w:right w:val="single" w:sz="4" w:space="0" w:color="auto"/>
            </w:tcBorders>
            <w:vAlign w:val="center"/>
          </w:tcPr>
          <w:p w14:paraId="03F5061D" w14:textId="77777777" w:rsidR="00B079CB" w:rsidRDefault="00B079CB">
            <w:pPr>
              <w:spacing w:line="340" w:lineRule="exact"/>
              <w:jc w:val="center"/>
              <w:rPr>
                <w:rFonts w:ascii="楷体_GB2312" w:eastAsia="楷体_GB2312" w:hAnsi="楷体_GB2312" w:cs="楷体_GB2312" w:hint="eastAsia"/>
                <w:szCs w:val="21"/>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69F83F2E" w14:textId="77777777" w:rsidR="00B079CB" w:rsidRDefault="00B079CB">
            <w:pPr>
              <w:spacing w:line="340" w:lineRule="exact"/>
              <w:jc w:val="center"/>
              <w:rPr>
                <w:rFonts w:ascii="楷体_GB2312" w:eastAsia="楷体_GB2312" w:hAnsi="楷体_GB2312" w:cs="楷体_GB2312" w:hint="eastAsia"/>
                <w:szCs w:val="21"/>
              </w:rPr>
            </w:pPr>
          </w:p>
        </w:tc>
        <w:tc>
          <w:tcPr>
            <w:tcW w:w="447" w:type="dxa"/>
            <w:tcBorders>
              <w:top w:val="single" w:sz="4" w:space="0" w:color="auto"/>
              <w:left w:val="single" w:sz="4" w:space="0" w:color="auto"/>
              <w:bottom w:val="single" w:sz="4" w:space="0" w:color="auto"/>
              <w:right w:val="single" w:sz="4" w:space="0" w:color="auto"/>
            </w:tcBorders>
            <w:vAlign w:val="center"/>
          </w:tcPr>
          <w:p w14:paraId="739CADD6" w14:textId="77777777" w:rsidR="00B079CB" w:rsidRDefault="00B079CB">
            <w:pPr>
              <w:spacing w:line="360" w:lineRule="exact"/>
              <w:jc w:val="center"/>
              <w:rPr>
                <w:rFonts w:ascii="楷体_GB2312" w:eastAsia="楷体_GB2312" w:hAnsi="楷体_GB2312" w:cs="楷体_GB2312" w:hint="eastAsia"/>
                <w:szCs w:val="21"/>
              </w:rPr>
            </w:pPr>
          </w:p>
        </w:tc>
      </w:tr>
      <w:tr w:rsidR="00B079CB" w14:paraId="59565C15" w14:textId="77777777" w:rsidTr="00B079CB">
        <w:trPr>
          <w:trHeight w:val="2685"/>
          <w:jc w:val="center"/>
        </w:trPr>
        <w:tc>
          <w:tcPr>
            <w:tcW w:w="3885" w:type="dxa"/>
            <w:vMerge/>
            <w:tcBorders>
              <w:top w:val="single" w:sz="4" w:space="0" w:color="auto"/>
              <w:left w:val="single" w:sz="4" w:space="0" w:color="auto"/>
              <w:bottom w:val="single" w:sz="4" w:space="0" w:color="auto"/>
              <w:right w:val="single" w:sz="4" w:space="0" w:color="auto"/>
            </w:tcBorders>
            <w:vAlign w:val="center"/>
            <w:hideMark/>
          </w:tcPr>
          <w:p w14:paraId="2D6353CD" w14:textId="77777777" w:rsidR="00B079CB" w:rsidRDefault="00B079CB">
            <w:pPr>
              <w:widowControl/>
              <w:jc w:val="left"/>
              <w:rPr>
                <w:rFonts w:ascii="仿宋_GB2312" w:eastAsia="仿宋_GB2312" w:hAnsi="仿宋_GB2312" w:cs="仿宋_GB2312"/>
                <w:szCs w:val="21"/>
              </w:rPr>
            </w:pPr>
          </w:p>
        </w:tc>
        <w:tc>
          <w:tcPr>
            <w:tcW w:w="2610" w:type="dxa"/>
            <w:tcBorders>
              <w:top w:val="single" w:sz="4" w:space="0" w:color="auto"/>
              <w:left w:val="single" w:sz="4" w:space="0" w:color="auto"/>
              <w:bottom w:val="single" w:sz="4" w:space="0" w:color="auto"/>
              <w:right w:val="single" w:sz="4" w:space="0" w:color="auto"/>
            </w:tcBorders>
            <w:vAlign w:val="center"/>
            <w:hideMark/>
          </w:tcPr>
          <w:p w14:paraId="5692AC59"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t>教学仪器设备、多媒体配备、校园网络满足日常教育教学需要。</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14:paraId="53EABA1B" w14:textId="77777777" w:rsidR="00B079CB" w:rsidRDefault="00B079CB">
            <w:pPr>
              <w:spacing w:line="340" w:lineRule="exact"/>
              <w:jc w:val="center"/>
              <w:rPr>
                <w:rFonts w:ascii="仿宋_GB2312" w:eastAsia="仿宋_GB2312" w:hAnsi="仿宋_GB2312" w:cs="仿宋_GB2312" w:hint="eastAsia"/>
                <w:szCs w:val="21"/>
                <w:lang w:val="en"/>
              </w:rPr>
            </w:pPr>
            <w:r>
              <w:rPr>
                <w:rFonts w:ascii="仿宋_GB2312" w:eastAsia="仿宋_GB2312" w:hAnsi="仿宋_GB2312" w:cs="仿宋_GB2312" w:hint="eastAsia"/>
                <w:szCs w:val="21"/>
                <w:lang w:val="en"/>
              </w:rPr>
              <w:t>６</w:t>
            </w:r>
          </w:p>
        </w:tc>
        <w:tc>
          <w:tcPr>
            <w:tcW w:w="6387" w:type="dxa"/>
            <w:tcBorders>
              <w:top w:val="single" w:sz="4" w:space="0" w:color="auto"/>
              <w:left w:val="single" w:sz="4" w:space="0" w:color="auto"/>
              <w:bottom w:val="single" w:sz="4" w:space="0" w:color="auto"/>
              <w:right w:val="single" w:sz="4" w:space="0" w:color="auto"/>
            </w:tcBorders>
            <w:vAlign w:val="center"/>
            <w:hideMark/>
          </w:tcPr>
          <w:p w14:paraId="6EF28D99"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t>①根据课程设置要求配备必要教学仪器设备，初中、小学生</w:t>
            </w:r>
            <w:proofErr w:type="gramStart"/>
            <w:r>
              <w:rPr>
                <w:rFonts w:ascii="仿宋_GB2312" w:eastAsia="仿宋_GB2312" w:hAnsi="仿宋_GB2312" w:cs="仿宋_GB2312" w:hint="eastAsia"/>
                <w:szCs w:val="21"/>
              </w:rPr>
              <w:t>均教学</w:t>
            </w:r>
            <w:proofErr w:type="gramEnd"/>
            <w:r>
              <w:rPr>
                <w:rFonts w:ascii="仿宋_GB2312" w:eastAsia="仿宋_GB2312" w:hAnsi="仿宋_GB2312" w:cs="仿宋_GB2312" w:hint="eastAsia"/>
                <w:szCs w:val="21"/>
              </w:rPr>
              <w:t>仪器设备值分别达到3500元、4300元，得</w:t>
            </w:r>
            <w:r>
              <w:rPr>
                <w:rFonts w:ascii="仿宋_GB2312" w:eastAsia="仿宋_GB2312" w:hAnsi="仿宋_GB2312" w:cs="仿宋_GB2312" w:hint="eastAsia"/>
                <w:szCs w:val="21"/>
                <w:lang w:val="en"/>
              </w:rPr>
              <w:t>2</w:t>
            </w:r>
            <w:r>
              <w:rPr>
                <w:rFonts w:ascii="仿宋_GB2312" w:eastAsia="仿宋_GB2312" w:hAnsi="仿宋_GB2312" w:cs="仿宋_GB2312" w:hint="eastAsia"/>
                <w:szCs w:val="21"/>
              </w:rPr>
              <w:t>分。</w:t>
            </w:r>
          </w:p>
          <w:p w14:paraId="6A2F2715" w14:textId="77777777" w:rsidR="00B079CB" w:rsidRDefault="00B079CB">
            <w:pPr>
              <w:spacing w:line="340" w:lineRule="exact"/>
              <w:rPr>
                <w:rFonts w:ascii="仿宋_GB2312" w:eastAsia="仿宋_GB2312" w:hAnsi="仿宋_GB2312" w:cs="仿宋_GB2312" w:hint="eastAsia"/>
                <w:spacing w:val="6"/>
                <w:szCs w:val="21"/>
              </w:rPr>
            </w:pPr>
            <w:r>
              <w:rPr>
                <w:rFonts w:ascii="仿宋_GB2312" w:eastAsia="仿宋_GB2312" w:hAnsi="仿宋_GB2312" w:cs="仿宋_GB2312" w:hint="eastAsia"/>
                <w:spacing w:val="6"/>
                <w:szCs w:val="21"/>
              </w:rPr>
              <w:t>②每班教室均应配置100M bps及以上网络接口，学校有效生机比达到7:1，</w:t>
            </w:r>
            <w:proofErr w:type="gramStart"/>
            <w:r>
              <w:rPr>
                <w:rFonts w:ascii="仿宋_GB2312" w:eastAsia="仿宋_GB2312" w:hAnsi="仿宋_GB2312" w:cs="仿宋_GB2312" w:hint="eastAsia"/>
                <w:spacing w:val="6"/>
                <w:szCs w:val="21"/>
              </w:rPr>
              <w:t>师机比</w:t>
            </w:r>
            <w:proofErr w:type="gramEnd"/>
            <w:r>
              <w:rPr>
                <w:rFonts w:ascii="仿宋_GB2312" w:eastAsia="仿宋_GB2312" w:hAnsi="仿宋_GB2312" w:cs="仿宋_GB2312" w:hint="eastAsia"/>
                <w:spacing w:val="6"/>
                <w:szCs w:val="21"/>
              </w:rPr>
              <w:t>达到3:1，所有教师办公室配备计算机，学校应建有校园计算机网络系统、具备校园广播系统、校园电视系统、校园通讯系统和校园安防系统等功能，得</w:t>
            </w:r>
            <w:r>
              <w:rPr>
                <w:rFonts w:ascii="仿宋_GB2312" w:eastAsia="仿宋_GB2312" w:hAnsi="仿宋_GB2312" w:cs="仿宋_GB2312" w:hint="eastAsia"/>
                <w:spacing w:val="6"/>
                <w:szCs w:val="21"/>
                <w:lang w:val="en"/>
              </w:rPr>
              <w:t>2</w:t>
            </w:r>
            <w:r>
              <w:rPr>
                <w:rFonts w:ascii="仿宋_GB2312" w:eastAsia="仿宋_GB2312" w:hAnsi="仿宋_GB2312" w:cs="仿宋_GB2312" w:hint="eastAsia"/>
                <w:spacing w:val="6"/>
                <w:szCs w:val="21"/>
              </w:rPr>
              <w:t>分。</w:t>
            </w:r>
          </w:p>
          <w:p w14:paraId="2DFB3E40" w14:textId="77777777" w:rsidR="00B079CB" w:rsidRDefault="00B079CB">
            <w:pPr>
              <w:spacing w:line="340" w:lineRule="exact"/>
              <w:rPr>
                <w:rFonts w:ascii="仿宋_GB2312" w:eastAsia="仿宋_GB2312" w:hAnsi="仿宋_GB2312" w:cs="仿宋_GB2312" w:hint="eastAsia"/>
                <w:spacing w:val="6"/>
                <w:szCs w:val="21"/>
              </w:rPr>
            </w:pPr>
            <w:r>
              <w:rPr>
                <w:rFonts w:ascii="仿宋_GB2312" w:eastAsia="仿宋_GB2312" w:hAnsi="仿宋_GB2312" w:cs="仿宋_GB2312" w:hint="eastAsia"/>
                <w:spacing w:val="-6"/>
                <w:szCs w:val="21"/>
              </w:rPr>
              <w:t>③</w:t>
            </w:r>
            <w:r>
              <w:rPr>
                <w:rFonts w:ascii="仿宋_GB2312" w:eastAsia="仿宋_GB2312" w:hAnsi="仿宋_GB2312" w:cs="仿宋_GB2312" w:hint="eastAsia"/>
                <w:szCs w:val="21"/>
              </w:rPr>
              <w:t>初中、小学生均图书分别达到40册、30 册，</w:t>
            </w:r>
            <w:r>
              <w:rPr>
                <w:rFonts w:ascii="仿宋_GB2312" w:eastAsia="仿宋_GB2312" w:hAnsi="仿宋_GB2312" w:cs="仿宋_GB2312" w:hint="eastAsia"/>
                <w:szCs w:val="21"/>
                <w:lang w:val="en"/>
              </w:rPr>
              <w:t>得２分</w:t>
            </w:r>
            <w:r>
              <w:rPr>
                <w:rFonts w:ascii="仿宋_GB2312" w:eastAsia="仿宋_GB2312" w:hAnsi="仿宋_GB2312" w:cs="仿宋_GB2312" w:hint="eastAsia"/>
                <w:szCs w:val="21"/>
              </w:rPr>
              <w:t>。</w:t>
            </w:r>
          </w:p>
        </w:tc>
        <w:tc>
          <w:tcPr>
            <w:tcW w:w="892" w:type="dxa"/>
            <w:tcBorders>
              <w:top w:val="single" w:sz="4" w:space="0" w:color="auto"/>
              <w:left w:val="single" w:sz="4" w:space="0" w:color="auto"/>
              <w:bottom w:val="single" w:sz="4" w:space="0" w:color="auto"/>
              <w:right w:val="single" w:sz="4" w:space="0" w:color="auto"/>
            </w:tcBorders>
            <w:vAlign w:val="center"/>
          </w:tcPr>
          <w:p w14:paraId="1A8FED20" w14:textId="77777777" w:rsidR="00B079CB" w:rsidRDefault="00B079CB">
            <w:pPr>
              <w:spacing w:line="340" w:lineRule="exact"/>
              <w:jc w:val="center"/>
              <w:rPr>
                <w:rFonts w:ascii="楷体_GB2312" w:eastAsia="楷体_GB2312" w:hAnsi="楷体_GB2312" w:cs="楷体_GB2312" w:hint="eastAsia"/>
                <w:szCs w:val="21"/>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1E88B03B" w14:textId="77777777" w:rsidR="00B079CB" w:rsidRDefault="00B079CB">
            <w:pPr>
              <w:spacing w:line="340" w:lineRule="exact"/>
              <w:jc w:val="center"/>
              <w:rPr>
                <w:rFonts w:ascii="楷体_GB2312" w:eastAsia="楷体_GB2312" w:hAnsi="楷体_GB2312" w:cs="楷体_GB2312" w:hint="eastAsia"/>
                <w:szCs w:val="21"/>
              </w:rPr>
            </w:pPr>
          </w:p>
        </w:tc>
        <w:tc>
          <w:tcPr>
            <w:tcW w:w="447" w:type="dxa"/>
            <w:tcBorders>
              <w:top w:val="single" w:sz="4" w:space="0" w:color="auto"/>
              <w:left w:val="single" w:sz="4" w:space="0" w:color="auto"/>
              <w:bottom w:val="single" w:sz="4" w:space="0" w:color="auto"/>
              <w:right w:val="single" w:sz="4" w:space="0" w:color="auto"/>
            </w:tcBorders>
            <w:vAlign w:val="center"/>
          </w:tcPr>
          <w:p w14:paraId="7CDD8579" w14:textId="77777777" w:rsidR="00B079CB" w:rsidRDefault="00B079CB">
            <w:pPr>
              <w:spacing w:line="360" w:lineRule="exact"/>
              <w:jc w:val="center"/>
              <w:rPr>
                <w:rFonts w:ascii="楷体_GB2312" w:eastAsia="楷体_GB2312" w:hAnsi="楷体_GB2312" w:cs="楷体_GB2312" w:hint="eastAsia"/>
                <w:szCs w:val="21"/>
              </w:rPr>
            </w:pPr>
          </w:p>
        </w:tc>
      </w:tr>
      <w:tr w:rsidR="00B079CB" w14:paraId="39D5283D" w14:textId="77777777" w:rsidTr="00B079CB">
        <w:trPr>
          <w:trHeight w:val="2360"/>
          <w:jc w:val="center"/>
        </w:trPr>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61176579"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lastRenderedPageBreak/>
              <w:t>13.加强师资队伍建设</w:t>
            </w:r>
          </w:p>
        </w:tc>
        <w:tc>
          <w:tcPr>
            <w:tcW w:w="2610" w:type="dxa"/>
            <w:tcBorders>
              <w:top w:val="single" w:sz="4" w:space="0" w:color="auto"/>
              <w:left w:val="single" w:sz="4" w:space="0" w:color="auto"/>
              <w:bottom w:val="single" w:sz="4" w:space="0" w:color="auto"/>
              <w:right w:val="single" w:sz="4" w:space="0" w:color="auto"/>
            </w:tcBorders>
            <w:vAlign w:val="center"/>
            <w:hideMark/>
          </w:tcPr>
          <w:p w14:paraId="599CB69C"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t>教师结构合理</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14:paraId="6C166ED6" w14:textId="77777777" w:rsidR="00B079CB" w:rsidRDefault="00B079CB">
            <w:pPr>
              <w:spacing w:line="340" w:lineRule="exact"/>
              <w:jc w:val="center"/>
              <w:rPr>
                <w:rFonts w:ascii="仿宋_GB2312" w:eastAsia="仿宋_GB2312" w:hAnsi="仿宋_GB2312" w:cs="仿宋_GB2312" w:hint="eastAsia"/>
                <w:szCs w:val="21"/>
                <w:lang w:val="en"/>
              </w:rPr>
            </w:pPr>
            <w:r>
              <w:rPr>
                <w:rFonts w:ascii="仿宋_GB2312" w:eastAsia="仿宋_GB2312" w:hAnsi="仿宋_GB2312" w:cs="仿宋_GB2312" w:hint="eastAsia"/>
                <w:szCs w:val="21"/>
                <w:lang w:val="en"/>
              </w:rPr>
              <w:t>５</w:t>
            </w:r>
          </w:p>
        </w:tc>
        <w:tc>
          <w:tcPr>
            <w:tcW w:w="6387" w:type="dxa"/>
            <w:tcBorders>
              <w:top w:val="single" w:sz="4" w:space="0" w:color="auto"/>
              <w:left w:val="single" w:sz="4" w:space="0" w:color="auto"/>
              <w:bottom w:val="single" w:sz="4" w:space="0" w:color="auto"/>
              <w:right w:val="single" w:sz="4" w:space="0" w:color="auto"/>
            </w:tcBorders>
            <w:vAlign w:val="center"/>
            <w:hideMark/>
          </w:tcPr>
          <w:p w14:paraId="33A704B9"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t>①初中、小学生师比分别达13.5:1、17:1，得1分。</w:t>
            </w:r>
          </w:p>
          <w:p w14:paraId="296D0626" w14:textId="77777777" w:rsidR="00B079CB" w:rsidRDefault="00B079CB">
            <w:pPr>
              <w:spacing w:line="340" w:lineRule="exact"/>
              <w:rPr>
                <w:rFonts w:ascii="仿宋_GB2312" w:eastAsia="仿宋_GB2312" w:hAnsi="仿宋_GB2312" w:cs="仿宋_GB2312" w:hint="eastAsia"/>
                <w:spacing w:val="6"/>
                <w:szCs w:val="21"/>
              </w:rPr>
            </w:pPr>
            <w:r>
              <w:rPr>
                <w:rFonts w:ascii="仿宋_GB2312" w:eastAsia="仿宋_GB2312" w:hAnsi="仿宋_GB2312" w:cs="仿宋_GB2312" w:hint="eastAsia"/>
                <w:szCs w:val="21"/>
              </w:rPr>
              <w:t>②在学历上达到</w:t>
            </w:r>
            <w:r>
              <w:rPr>
                <w:rFonts w:ascii="仿宋_GB2312" w:eastAsia="仿宋_GB2312" w:hAnsi="仿宋_GB2312" w:cs="仿宋_GB2312" w:hint="eastAsia"/>
                <w:spacing w:val="6"/>
                <w:szCs w:val="21"/>
              </w:rPr>
              <w:t>如下要求：小学专任教师专科及以上学历100%，其中本科率90%及以上；初中专任教师100%达到本科及以上学历。符合的得2分。</w:t>
            </w:r>
          </w:p>
          <w:p w14:paraId="5691AA95"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pacing w:val="-6"/>
                <w:szCs w:val="21"/>
              </w:rPr>
              <w:t>③</w:t>
            </w:r>
            <w:r>
              <w:rPr>
                <w:rFonts w:ascii="仿宋_GB2312" w:eastAsia="仿宋_GB2312" w:hAnsi="仿宋_GB2312" w:cs="仿宋_GB2312" w:hint="eastAsia"/>
                <w:spacing w:val="6"/>
                <w:szCs w:val="21"/>
              </w:rPr>
              <w:t>学校专任教师中，具有中级和高级职称的比例达到55%及以上其中高级职称比例达到10%及以上。符合的得</w:t>
            </w:r>
            <w:r>
              <w:rPr>
                <w:rFonts w:ascii="仿宋_GB2312" w:eastAsia="仿宋_GB2312" w:hAnsi="仿宋_GB2312" w:cs="仿宋_GB2312" w:hint="eastAsia"/>
                <w:spacing w:val="6"/>
                <w:szCs w:val="21"/>
                <w:lang w:val="en"/>
              </w:rPr>
              <w:t>2</w:t>
            </w:r>
            <w:r>
              <w:rPr>
                <w:rFonts w:ascii="仿宋_GB2312" w:eastAsia="仿宋_GB2312" w:hAnsi="仿宋_GB2312" w:cs="仿宋_GB2312" w:hint="eastAsia"/>
                <w:spacing w:val="6"/>
                <w:szCs w:val="21"/>
              </w:rPr>
              <w:t>分。</w:t>
            </w:r>
          </w:p>
        </w:tc>
        <w:tc>
          <w:tcPr>
            <w:tcW w:w="892" w:type="dxa"/>
            <w:tcBorders>
              <w:top w:val="single" w:sz="4" w:space="0" w:color="auto"/>
              <w:left w:val="single" w:sz="4" w:space="0" w:color="auto"/>
              <w:bottom w:val="single" w:sz="4" w:space="0" w:color="auto"/>
              <w:right w:val="single" w:sz="4" w:space="0" w:color="auto"/>
            </w:tcBorders>
            <w:vAlign w:val="center"/>
          </w:tcPr>
          <w:p w14:paraId="2D49FA9C" w14:textId="77777777" w:rsidR="00B079CB" w:rsidRDefault="00B079CB">
            <w:pPr>
              <w:spacing w:line="340" w:lineRule="exact"/>
              <w:rPr>
                <w:rFonts w:ascii="楷体_GB2312" w:eastAsia="楷体_GB2312" w:hAnsi="楷体_GB2312" w:cs="楷体_GB2312" w:hint="eastAsia"/>
                <w:szCs w:val="21"/>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0A1FFC68" w14:textId="77777777" w:rsidR="00B079CB" w:rsidRDefault="00B079CB">
            <w:pPr>
              <w:spacing w:line="340" w:lineRule="exact"/>
              <w:jc w:val="center"/>
              <w:rPr>
                <w:rFonts w:ascii="楷体_GB2312" w:eastAsia="楷体_GB2312" w:hAnsi="楷体_GB2312" w:cs="楷体_GB2312" w:hint="eastAsia"/>
                <w:szCs w:val="21"/>
              </w:rPr>
            </w:pPr>
          </w:p>
        </w:tc>
        <w:tc>
          <w:tcPr>
            <w:tcW w:w="447" w:type="dxa"/>
            <w:tcBorders>
              <w:top w:val="single" w:sz="4" w:space="0" w:color="auto"/>
              <w:left w:val="single" w:sz="4" w:space="0" w:color="auto"/>
              <w:bottom w:val="single" w:sz="4" w:space="0" w:color="auto"/>
              <w:right w:val="single" w:sz="4" w:space="0" w:color="auto"/>
            </w:tcBorders>
            <w:vAlign w:val="center"/>
          </w:tcPr>
          <w:p w14:paraId="0822CB12" w14:textId="77777777" w:rsidR="00B079CB" w:rsidRDefault="00B079CB">
            <w:pPr>
              <w:spacing w:line="360" w:lineRule="exact"/>
              <w:jc w:val="center"/>
              <w:rPr>
                <w:rFonts w:ascii="楷体_GB2312" w:eastAsia="楷体_GB2312" w:hAnsi="楷体_GB2312" w:cs="楷体_GB2312" w:hint="eastAsia"/>
                <w:szCs w:val="21"/>
              </w:rPr>
            </w:pPr>
          </w:p>
        </w:tc>
      </w:tr>
      <w:tr w:rsidR="00B079CB" w14:paraId="533238BE" w14:textId="77777777" w:rsidTr="00B079CB">
        <w:trPr>
          <w:jc w:val="center"/>
        </w:trPr>
        <w:tc>
          <w:tcPr>
            <w:tcW w:w="3885" w:type="dxa"/>
            <w:vMerge/>
            <w:tcBorders>
              <w:top w:val="single" w:sz="4" w:space="0" w:color="auto"/>
              <w:left w:val="single" w:sz="4" w:space="0" w:color="auto"/>
              <w:bottom w:val="single" w:sz="4" w:space="0" w:color="auto"/>
              <w:right w:val="single" w:sz="4" w:space="0" w:color="auto"/>
            </w:tcBorders>
            <w:vAlign w:val="center"/>
            <w:hideMark/>
          </w:tcPr>
          <w:p w14:paraId="41757690" w14:textId="77777777" w:rsidR="00B079CB" w:rsidRDefault="00B079CB">
            <w:pPr>
              <w:widowControl/>
              <w:jc w:val="left"/>
              <w:rPr>
                <w:rFonts w:ascii="仿宋_GB2312" w:eastAsia="仿宋_GB2312" w:hAnsi="仿宋_GB2312" w:cs="仿宋_GB2312"/>
                <w:szCs w:val="21"/>
              </w:rPr>
            </w:pPr>
          </w:p>
        </w:tc>
        <w:tc>
          <w:tcPr>
            <w:tcW w:w="2610" w:type="dxa"/>
            <w:tcBorders>
              <w:top w:val="single" w:sz="4" w:space="0" w:color="auto"/>
              <w:left w:val="single" w:sz="4" w:space="0" w:color="auto"/>
              <w:bottom w:val="single" w:sz="4" w:space="0" w:color="auto"/>
              <w:right w:val="single" w:sz="4" w:space="0" w:color="auto"/>
            </w:tcBorders>
            <w:vAlign w:val="center"/>
            <w:hideMark/>
          </w:tcPr>
          <w:p w14:paraId="52525A50"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t>专业团队建设计划</w:t>
            </w:r>
          </w:p>
          <w:p w14:paraId="3C5F8D66"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t>开展。</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14:paraId="38C04FD5" w14:textId="77777777" w:rsidR="00B079CB" w:rsidRDefault="00B079CB">
            <w:pPr>
              <w:spacing w:line="340" w:lineRule="exact"/>
              <w:jc w:val="center"/>
              <w:rPr>
                <w:rFonts w:ascii="仿宋_GB2312" w:eastAsia="仿宋_GB2312" w:hAnsi="仿宋_GB2312" w:cs="仿宋_GB2312" w:hint="eastAsia"/>
                <w:szCs w:val="21"/>
                <w:lang w:val="en"/>
              </w:rPr>
            </w:pPr>
            <w:r>
              <w:rPr>
                <w:rFonts w:ascii="仿宋_GB2312" w:eastAsia="仿宋_GB2312" w:hAnsi="仿宋_GB2312" w:cs="仿宋_GB2312" w:hint="eastAsia"/>
                <w:szCs w:val="21"/>
                <w:lang w:val="en"/>
              </w:rPr>
              <w:t>4</w:t>
            </w:r>
          </w:p>
        </w:tc>
        <w:tc>
          <w:tcPr>
            <w:tcW w:w="6387" w:type="dxa"/>
            <w:tcBorders>
              <w:top w:val="single" w:sz="4" w:space="0" w:color="auto"/>
              <w:left w:val="single" w:sz="4" w:space="0" w:color="auto"/>
              <w:bottom w:val="single" w:sz="4" w:space="0" w:color="auto"/>
              <w:right w:val="single" w:sz="4" w:space="0" w:color="auto"/>
            </w:tcBorders>
            <w:vAlign w:val="center"/>
            <w:hideMark/>
          </w:tcPr>
          <w:p w14:paraId="44C366AF"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t>①《学校教师专业发展三年规划（含骨干、名师培养计划）》和每个教师的《个人专业发展三年规划》，有方案、有实施。积极参加区级及以上各类教研活动。得</w:t>
            </w:r>
            <w:r>
              <w:rPr>
                <w:rFonts w:ascii="仿宋_GB2312" w:eastAsia="仿宋_GB2312" w:hAnsi="仿宋_GB2312" w:cs="仿宋_GB2312" w:hint="eastAsia"/>
                <w:szCs w:val="21"/>
                <w:lang w:val="en"/>
              </w:rPr>
              <w:t>2</w:t>
            </w:r>
            <w:r>
              <w:rPr>
                <w:rFonts w:ascii="仿宋_GB2312" w:eastAsia="仿宋_GB2312" w:hAnsi="仿宋_GB2312" w:cs="仿宋_GB2312" w:hint="eastAsia"/>
                <w:szCs w:val="21"/>
              </w:rPr>
              <w:t>分。全年请假超3人次或无故缺席1人次，本小项不得分。</w:t>
            </w:r>
          </w:p>
          <w:p w14:paraId="17472C48"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t>②教科室、教研组、</w:t>
            </w:r>
            <w:proofErr w:type="gramStart"/>
            <w:r>
              <w:rPr>
                <w:rFonts w:ascii="仿宋_GB2312" w:eastAsia="仿宋_GB2312" w:hAnsi="仿宋_GB2312" w:cs="仿宋_GB2312" w:hint="eastAsia"/>
                <w:szCs w:val="21"/>
              </w:rPr>
              <w:t>备课组</w:t>
            </w:r>
            <w:proofErr w:type="gramEnd"/>
            <w:r>
              <w:rPr>
                <w:rFonts w:ascii="仿宋_GB2312" w:eastAsia="仿宋_GB2312" w:hAnsi="仿宋_GB2312" w:cs="仿宋_GB2312" w:hint="eastAsia"/>
                <w:szCs w:val="21"/>
              </w:rPr>
              <w:t>有制度，有计划，有活动安排；近三年有备课组、教研组或教科室等受到区级及以上教育行政部门表彰。得</w:t>
            </w:r>
            <w:r>
              <w:rPr>
                <w:rFonts w:ascii="仿宋_GB2312" w:eastAsia="仿宋_GB2312" w:hAnsi="仿宋_GB2312" w:cs="仿宋_GB2312" w:hint="eastAsia"/>
                <w:szCs w:val="21"/>
                <w:lang w:val="en"/>
              </w:rPr>
              <w:t>2</w:t>
            </w:r>
            <w:r>
              <w:rPr>
                <w:rFonts w:ascii="仿宋_GB2312" w:eastAsia="仿宋_GB2312" w:hAnsi="仿宋_GB2312" w:cs="仿宋_GB2312" w:hint="eastAsia"/>
                <w:szCs w:val="21"/>
              </w:rPr>
              <w:t>分。</w:t>
            </w:r>
          </w:p>
        </w:tc>
        <w:tc>
          <w:tcPr>
            <w:tcW w:w="892" w:type="dxa"/>
            <w:tcBorders>
              <w:top w:val="single" w:sz="4" w:space="0" w:color="auto"/>
              <w:left w:val="single" w:sz="4" w:space="0" w:color="auto"/>
              <w:bottom w:val="single" w:sz="4" w:space="0" w:color="auto"/>
              <w:right w:val="single" w:sz="4" w:space="0" w:color="auto"/>
            </w:tcBorders>
            <w:vAlign w:val="center"/>
          </w:tcPr>
          <w:p w14:paraId="207A7E6E" w14:textId="77777777" w:rsidR="00B079CB" w:rsidRDefault="00B079CB">
            <w:pPr>
              <w:spacing w:line="340" w:lineRule="exact"/>
              <w:jc w:val="center"/>
              <w:rPr>
                <w:rFonts w:ascii="楷体_GB2312" w:eastAsia="楷体_GB2312" w:hAnsi="楷体_GB2312" w:cs="楷体_GB2312" w:hint="eastAsia"/>
                <w:szCs w:val="21"/>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16510540" w14:textId="77777777" w:rsidR="00B079CB" w:rsidRDefault="00B079CB">
            <w:pPr>
              <w:spacing w:line="340" w:lineRule="exact"/>
              <w:jc w:val="center"/>
              <w:rPr>
                <w:rFonts w:ascii="楷体_GB2312" w:eastAsia="楷体_GB2312" w:hAnsi="楷体_GB2312" w:cs="楷体_GB2312" w:hint="eastAsia"/>
                <w:szCs w:val="21"/>
              </w:rPr>
            </w:pPr>
          </w:p>
        </w:tc>
        <w:tc>
          <w:tcPr>
            <w:tcW w:w="447" w:type="dxa"/>
            <w:tcBorders>
              <w:top w:val="single" w:sz="4" w:space="0" w:color="auto"/>
              <w:left w:val="single" w:sz="4" w:space="0" w:color="auto"/>
              <w:bottom w:val="single" w:sz="4" w:space="0" w:color="auto"/>
              <w:right w:val="single" w:sz="4" w:space="0" w:color="auto"/>
            </w:tcBorders>
            <w:vAlign w:val="center"/>
          </w:tcPr>
          <w:p w14:paraId="3D432012" w14:textId="77777777" w:rsidR="00B079CB" w:rsidRDefault="00B079CB">
            <w:pPr>
              <w:spacing w:line="360" w:lineRule="exact"/>
              <w:jc w:val="center"/>
              <w:rPr>
                <w:rFonts w:ascii="楷体_GB2312" w:eastAsia="楷体_GB2312" w:hAnsi="楷体_GB2312" w:cs="楷体_GB2312" w:hint="eastAsia"/>
                <w:szCs w:val="21"/>
              </w:rPr>
            </w:pPr>
          </w:p>
        </w:tc>
      </w:tr>
      <w:tr w:rsidR="00B079CB" w14:paraId="7E8D627A" w14:textId="77777777" w:rsidTr="00B079CB">
        <w:trPr>
          <w:jc w:val="center"/>
        </w:trPr>
        <w:tc>
          <w:tcPr>
            <w:tcW w:w="3885" w:type="dxa"/>
            <w:vMerge/>
            <w:tcBorders>
              <w:top w:val="single" w:sz="4" w:space="0" w:color="auto"/>
              <w:left w:val="single" w:sz="4" w:space="0" w:color="auto"/>
              <w:bottom w:val="single" w:sz="4" w:space="0" w:color="auto"/>
              <w:right w:val="single" w:sz="4" w:space="0" w:color="auto"/>
            </w:tcBorders>
            <w:vAlign w:val="center"/>
            <w:hideMark/>
          </w:tcPr>
          <w:p w14:paraId="48B7A192" w14:textId="77777777" w:rsidR="00B079CB" w:rsidRDefault="00B079CB">
            <w:pPr>
              <w:widowControl/>
              <w:jc w:val="left"/>
              <w:rPr>
                <w:rFonts w:ascii="仿宋_GB2312" w:eastAsia="仿宋_GB2312" w:hAnsi="仿宋_GB2312" w:cs="仿宋_GB2312"/>
                <w:szCs w:val="21"/>
              </w:rPr>
            </w:pPr>
          </w:p>
        </w:tc>
        <w:tc>
          <w:tcPr>
            <w:tcW w:w="2610" w:type="dxa"/>
            <w:tcBorders>
              <w:top w:val="single" w:sz="4" w:space="0" w:color="auto"/>
              <w:left w:val="single" w:sz="4" w:space="0" w:color="auto"/>
              <w:bottom w:val="single" w:sz="4" w:space="0" w:color="auto"/>
              <w:right w:val="single" w:sz="4" w:space="0" w:color="auto"/>
            </w:tcBorders>
            <w:vAlign w:val="center"/>
            <w:hideMark/>
          </w:tcPr>
          <w:p w14:paraId="47BE41FE"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t>提升教育科研水平。</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14:paraId="68F692F3" w14:textId="77777777" w:rsidR="00B079CB" w:rsidRDefault="00B079CB">
            <w:pPr>
              <w:spacing w:line="340" w:lineRule="exact"/>
              <w:jc w:val="center"/>
              <w:rPr>
                <w:rFonts w:ascii="仿宋_GB2312" w:eastAsia="仿宋_GB2312" w:hAnsi="仿宋_GB2312" w:cs="仿宋_GB2312" w:hint="eastAsia"/>
                <w:szCs w:val="21"/>
                <w:lang w:val="en"/>
              </w:rPr>
            </w:pPr>
            <w:r>
              <w:rPr>
                <w:rFonts w:ascii="仿宋_GB2312" w:eastAsia="仿宋_GB2312" w:hAnsi="仿宋_GB2312" w:cs="仿宋_GB2312" w:hint="eastAsia"/>
                <w:szCs w:val="21"/>
                <w:lang w:val="en"/>
              </w:rPr>
              <w:t>4</w:t>
            </w:r>
          </w:p>
        </w:tc>
        <w:tc>
          <w:tcPr>
            <w:tcW w:w="6387" w:type="dxa"/>
            <w:tcBorders>
              <w:top w:val="single" w:sz="4" w:space="0" w:color="auto"/>
              <w:left w:val="single" w:sz="4" w:space="0" w:color="auto"/>
              <w:bottom w:val="single" w:sz="4" w:space="0" w:color="auto"/>
              <w:right w:val="single" w:sz="4" w:space="0" w:color="auto"/>
            </w:tcBorders>
            <w:vAlign w:val="center"/>
            <w:hideMark/>
          </w:tcPr>
          <w:p w14:paraId="567060C6"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t>①学校有“课程育人”的统领性研究主课题，形成区市省三级课题网络；课题立项、课题实施、论文案例指导等过程记载规范、有效。得</w:t>
            </w:r>
            <w:r>
              <w:rPr>
                <w:rFonts w:ascii="仿宋_GB2312" w:eastAsia="仿宋_GB2312" w:hAnsi="仿宋_GB2312" w:cs="仿宋_GB2312" w:hint="eastAsia"/>
                <w:szCs w:val="21"/>
                <w:lang w:val="en"/>
              </w:rPr>
              <w:t>2</w:t>
            </w:r>
            <w:r>
              <w:rPr>
                <w:rFonts w:ascii="仿宋_GB2312" w:eastAsia="仿宋_GB2312" w:hAnsi="仿宋_GB2312" w:cs="仿宋_GB2312" w:hint="eastAsia"/>
                <w:szCs w:val="21"/>
              </w:rPr>
              <w:t>分。</w:t>
            </w:r>
          </w:p>
          <w:p w14:paraId="303D665F"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t>②科研成果、论文获奖、成果物化等方面有成效。得</w:t>
            </w:r>
            <w:r>
              <w:rPr>
                <w:rFonts w:ascii="仿宋_GB2312" w:eastAsia="仿宋_GB2312" w:hAnsi="仿宋_GB2312" w:cs="仿宋_GB2312" w:hint="eastAsia"/>
                <w:szCs w:val="21"/>
                <w:lang w:val="en"/>
              </w:rPr>
              <w:t>2</w:t>
            </w:r>
            <w:r>
              <w:rPr>
                <w:rFonts w:ascii="仿宋_GB2312" w:eastAsia="仿宋_GB2312" w:hAnsi="仿宋_GB2312" w:cs="仿宋_GB2312" w:hint="eastAsia"/>
                <w:szCs w:val="21"/>
              </w:rPr>
              <w:t>分。</w:t>
            </w:r>
          </w:p>
        </w:tc>
        <w:tc>
          <w:tcPr>
            <w:tcW w:w="892" w:type="dxa"/>
            <w:tcBorders>
              <w:top w:val="single" w:sz="4" w:space="0" w:color="auto"/>
              <w:left w:val="single" w:sz="4" w:space="0" w:color="auto"/>
              <w:bottom w:val="single" w:sz="4" w:space="0" w:color="auto"/>
              <w:right w:val="single" w:sz="4" w:space="0" w:color="auto"/>
            </w:tcBorders>
            <w:vAlign w:val="center"/>
          </w:tcPr>
          <w:p w14:paraId="3E8D0734" w14:textId="77777777" w:rsidR="00B079CB" w:rsidRDefault="00B079CB">
            <w:pPr>
              <w:spacing w:line="340" w:lineRule="exact"/>
              <w:jc w:val="center"/>
              <w:rPr>
                <w:rFonts w:ascii="楷体_GB2312" w:eastAsia="楷体_GB2312" w:hAnsi="楷体_GB2312" w:cs="楷体_GB2312" w:hint="eastAsia"/>
                <w:szCs w:val="21"/>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435A34AD" w14:textId="77777777" w:rsidR="00B079CB" w:rsidRDefault="00B079CB">
            <w:pPr>
              <w:spacing w:line="340" w:lineRule="exact"/>
              <w:jc w:val="center"/>
              <w:rPr>
                <w:rFonts w:ascii="楷体_GB2312" w:eastAsia="楷体_GB2312" w:hAnsi="楷体_GB2312" w:cs="楷体_GB2312" w:hint="eastAsia"/>
                <w:szCs w:val="21"/>
              </w:rPr>
            </w:pPr>
          </w:p>
        </w:tc>
        <w:tc>
          <w:tcPr>
            <w:tcW w:w="447" w:type="dxa"/>
            <w:tcBorders>
              <w:top w:val="single" w:sz="4" w:space="0" w:color="auto"/>
              <w:left w:val="single" w:sz="4" w:space="0" w:color="auto"/>
              <w:bottom w:val="single" w:sz="4" w:space="0" w:color="auto"/>
              <w:right w:val="single" w:sz="4" w:space="0" w:color="auto"/>
            </w:tcBorders>
            <w:vAlign w:val="center"/>
          </w:tcPr>
          <w:p w14:paraId="76A3A211" w14:textId="77777777" w:rsidR="00B079CB" w:rsidRDefault="00B079CB">
            <w:pPr>
              <w:spacing w:line="360" w:lineRule="exact"/>
              <w:jc w:val="center"/>
              <w:rPr>
                <w:rFonts w:ascii="楷体_GB2312" w:eastAsia="楷体_GB2312" w:hAnsi="楷体_GB2312" w:cs="楷体_GB2312" w:hint="eastAsia"/>
                <w:szCs w:val="21"/>
              </w:rPr>
            </w:pPr>
          </w:p>
        </w:tc>
      </w:tr>
      <w:tr w:rsidR="00B079CB" w14:paraId="68125138" w14:textId="77777777" w:rsidTr="00B079CB">
        <w:trPr>
          <w:trHeight w:val="90"/>
          <w:jc w:val="center"/>
        </w:trPr>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1107EFB7"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t>14.加 强</w:t>
            </w:r>
          </w:p>
          <w:p w14:paraId="7883E9A9"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t>校务规范化管理</w:t>
            </w:r>
          </w:p>
        </w:tc>
        <w:tc>
          <w:tcPr>
            <w:tcW w:w="2610" w:type="dxa"/>
            <w:tcBorders>
              <w:top w:val="single" w:sz="4" w:space="0" w:color="auto"/>
              <w:left w:val="single" w:sz="4" w:space="0" w:color="auto"/>
              <w:bottom w:val="single" w:sz="4" w:space="0" w:color="auto"/>
              <w:right w:val="single" w:sz="4" w:space="0" w:color="auto"/>
            </w:tcBorders>
            <w:vAlign w:val="center"/>
            <w:hideMark/>
          </w:tcPr>
          <w:p w14:paraId="77A802B6"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t>控制学校班</w:t>
            </w:r>
            <w:proofErr w:type="gramStart"/>
            <w:r>
              <w:rPr>
                <w:rFonts w:ascii="仿宋_GB2312" w:eastAsia="仿宋_GB2312" w:hAnsi="仿宋_GB2312" w:cs="仿宋_GB2312" w:hint="eastAsia"/>
                <w:szCs w:val="21"/>
              </w:rPr>
              <w:t>额人数</w:t>
            </w:r>
            <w:proofErr w:type="gramEnd"/>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14:paraId="037CE5F3" w14:textId="77777777" w:rsidR="00B079CB" w:rsidRDefault="00B079CB">
            <w:pPr>
              <w:spacing w:line="340" w:lineRule="exact"/>
              <w:jc w:val="center"/>
              <w:rPr>
                <w:rFonts w:ascii="仿宋_GB2312" w:eastAsia="仿宋_GB2312" w:hAnsi="仿宋_GB2312" w:cs="仿宋_GB2312" w:hint="eastAsia"/>
                <w:szCs w:val="21"/>
                <w:lang w:val="en"/>
              </w:rPr>
            </w:pPr>
            <w:r>
              <w:rPr>
                <w:rFonts w:ascii="仿宋_GB2312" w:eastAsia="仿宋_GB2312" w:hAnsi="仿宋_GB2312" w:cs="仿宋_GB2312" w:hint="eastAsia"/>
                <w:szCs w:val="21"/>
                <w:lang w:val="en"/>
              </w:rPr>
              <w:t>2</w:t>
            </w:r>
          </w:p>
        </w:tc>
        <w:tc>
          <w:tcPr>
            <w:tcW w:w="6387" w:type="dxa"/>
            <w:tcBorders>
              <w:top w:val="single" w:sz="4" w:space="0" w:color="auto"/>
              <w:left w:val="single" w:sz="4" w:space="0" w:color="auto"/>
              <w:bottom w:val="single" w:sz="4" w:space="0" w:color="auto"/>
              <w:right w:val="single" w:sz="4" w:space="0" w:color="auto"/>
            </w:tcBorders>
            <w:vAlign w:val="center"/>
            <w:hideMark/>
          </w:tcPr>
          <w:p w14:paraId="698E490E"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pacing w:val="-6"/>
                <w:szCs w:val="21"/>
              </w:rPr>
              <w:t>小学每班不超过45人，中学每班不超过50人。2010年后建成的学校学生数不超过2000人（九年一贯制学校</w:t>
            </w:r>
            <w:proofErr w:type="gramStart"/>
            <w:r>
              <w:rPr>
                <w:rFonts w:ascii="仿宋_GB2312" w:eastAsia="仿宋_GB2312" w:hAnsi="仿宋_GB2312" w:cs="仿宋_GB2312" w:hint="eastAsia"/>
                <w:spacing w:val="-6"/>
                <w:szCs w:val="21"/>
              </w:rPr>
              <w:t>总学生</w:t>
            </w:r>
            <w:proofErr w:type="gramEnd"/>
            <w:r>
              <w:rPr>
                <w:rFonts w:ascii="仿宋_GB2312" w:eastAsia="仿宋_GB2312" w:hAnsi="仿宋_GB2312" w:cs="仿宋_GB2312" w:hint="eastAsia"/>
                <w:spacing w:val="-6"/>
                <w:szCs w:val="21"/>
              </w:rPr>
              <w:t>数不超过2500人)，2010年前建成的学校学生数不超过2400人(九年一贯制学校</w:t>
            </w:r>
            <w:proofErr w:type="gramStart"/>
            <w:r>
              <w:rPr>
                <w:rFonts w:ascii="仿宋_GB2312" w:eastAsia="仿宋_GB2312" w:hAnsi="仿宋_GB2312" w:cs="仿宋_GB2312" w:hint="eastAsia"/>
                <w:spacing w:val="-6"/>
                <w:szCs w:val="21"/>
              </w:rPr>
              <w:t>总学生</w:t>
            </w:r>
            <w:proofErr w:type="gramEnd"/>
            <w:r>
              <w:rPr>
                <w:rFonts w:ascii="仿宋_GB2312" w:eastAsia="仿宋_GB2312" w:hAnsi="仿宋_GB2312" w:cs="仿宋_GB2312" w:hint="eastAsia"/>
                <w:spacing w:val="-6"/>
                <w:szCs w:val="21"/>
              </w:rPr>
              <w:t>数不超过3000人)。班额和在校</w:t>
            </w:r>
            <w:proofErr w:type="gramStart"/>
            <w:r>
              <w:rPr>
                <w:rFonts w:ascii="仿宋_GB2312" w:eastAsia="仿宋_GB2312" w:hAnsi="仿宋_GB2312" w:cs="仿宋_GB2312" w:hint="eastAsia"/>
                <w:spacing w:val="-6"/>
                <w:szCs w:val="21"/>
              </w:rPr>
              <w:t>学生数未同时</w:t>
            </w:r>
            <w:proofErr w:type="gramEnd"/>
            <w:r>
              <w:rPr>
                <w:rFonts w:ascii="仿宋_GB2312" w:eastAsia="仿宋_GB2312" w:hAnsi="仿宋_GB2312" w:cs="仿宋_GB2312" w:hint="eastAsia"/>
                <w:spacing w:val="-6"/>
                <w:szCs w:val="21"/>
              </w:rPr>
              <w:t>达到的不得分。</w:t>
            </w:r>
          </w:p>
        </w:tc>
        <w:tc>
          <w:tcPr>
            <w:tcW w:w="892" w:type="dxa"/>
            <w:tcBorders>
              <w:top w:val="single" w:sz="4" w:space="0" w:color="auto"/>
              <w:left w:val="single" w:sz="4" w:space="0" w:color="auto"/>
              <w:bottom w:val="single" w:sz="4" w:space="0" w:color="auto"/>
              <w:right w:val="single" w:sz="4" w:space="0" w:color="auto"/>
            </w:tcBorders>
            <w:vAlign w:val="center"/>
          </w:tcPr>
          <w:p w14:paraId="12959D9E" w14:textId="77777777" w:rsidR="00B079CB" w:rsidRDefault="00B079CB">
            <w:pPr>
              <w:spacing w:line="340" w:lineRule="exact"/>
              <w:jc w:val="center"/>
              <w:rPr>
                <w:rFonts w:ascii="楷体_GB2312" w:eastAsia="楷体_GB2312" w:hAnsi="楷体_GB2312" w:cs="楷体_GB2312" w:hint="eastAsia"/>
                <w:szCs w:val="21"/>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10CC6FB9" w14:textId="77777777" w:rsidR="00B079CB" w:rsidRDefault="00B079CB">
            <w:pPr>
              <w:spacing w:line="340" w:lineRule="exact"/>
              <w:jc w:val="center"/>
              <w:rPr>
                <w:rFonts w:ascii="楷体_GB2312" w:eastAsia="楷体_GB2312" w:hAnsi="楷体_GB2312" w:cs="楷体_GB2312" w:hint="eastAsia"/>
                <w:szCs w:val="21"/>
              </w:rPr>
            </w:pPr>
          </w:p>
        </w:tc>
        <w:tc>
          <w:tcPr>
            <w:tcW w:w="447" w:type="dxa"/>
            <w:tcBorders>
              <w:top w:val="single" w:sz="4" w:space="0" w:color="auto"/>
              <w:left w:val="single" w:sz="4" w:space="0" w:color="auto"/>
              <w:bottom w:val="single" w:sz="4" w:space="0" w:color="auto"/>
              <w:right w:val="single" w:sz="4" w:space="0" w:color="auto"/>
            </w:tcBorders>
            <w:vAlign w:val="center"/>
          </w:tcPr>
          <w:p w14:paraId="0DE6BDF6" w14:textId="77777777" w:rsidR="00B079CB" w:rsidRDefault="00B079CB">
            <w:pPr>
              <w:spacing w:line="360" w:lineRule="exact"/>
              <w:jc w:val="center"/>
              <w:rPr>
                <w:rFonts w:ascii="楷体_GB2312" w:eastAsia="楷体_GB2312" w:hAnsi="楷体_GB2312" w:cs="楷体_GB2312" w:hint="eastAsia"/>
                <w:szCs w:val="21"/>
              </w:rPr>
            </w:pPr>
          </w:p>
        </w:tc>
      </w:tr>
      <w:tr w:rsidR="00B079CB" w14:paraId="3AF18623" w14:textId="77777777" w:rsidTr="00B079CB">
        <w:trPr>
          <w:trHeight w:val="614"/>
          <w:jc w:val="center"/>
        </w:trPr>
        <w:tc>
          <w:tcPr>
            <w:tcW w:w="3885" w:type="dxa"/>
            <w:vMerge/>
            <w:tcBorders>
              <w:top w:val="single" w:sz="4" w:space="0" w:color="auto"/>
              <w:left w:val="single" w:sz="4" w:space="0" w:color="auto"/>
              <w:bottom w:val="single" w:sz="4" w:space="0" w:color="auto"/>
              <w:right w:val="single" w:sz="4" w:space="0" w:color="auto"/>
            </w:tcBorders>
            <w:vAlign w:val="center"/>
            <w:hideMark/>
          </w:tcPr>
          <w:p w14:paraId="21C2BCCB" w14:textId="77777777" w:rsidR="00B079CB" w:rsidRDefault="00B079CB">
            <w:pPr>
              <w:widowControl/>
              <w:jc w:val="left"/>
              <w:rPr>
                <w:rFonts w:ascii="仿宋_GB2312" w:eastAsia="仿宋_GB2312" w:hAnsi="仿宋_GB2312" w:cs="仿宋_GB2312"/>
                <w:szCs w:val="21"/>
              </w:rPr>
            </w:pPr>
          </w:p>
        </w:tc>
        <w:tc>
          <w:tcPr>
            <w:tcW w:w="2610" w:type="dxa"/>
            <w:tcBorders>
              <w:top w:val="single" w:sz="4" w:space="0" w:color="auto"/>
              <w:left w:val="single" w:sz="4" w:space="0" w:color="auto"/>
              <w:bottom w:val="single" w:sz="4" w:space="0" w:color="auto"/>
              <w:right w:val="single" w:sz="4" w:space="0" w:color="auto"/>
            </w:tcBorders>
            <w:vAlign w:val="center"/>
            <w:hideMark/>
          </w:tcPr>
          <w:p w14:paraId="46D17D5B"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pacing w:val="-6"/>
                <w:szCs w:val="21"/>
              </w:rPr>
              <w:t>落实学校资产管理制度。</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14:paraId="6DC2DC14" w14:textId="77777777" w:rsidR="00B079CB" w:rsidRDefault="00B079CB">
            <w:pPr>
              <w:spacing w:line="340" w:lineRule="exact"/>
              <w:jc w:val="center"/>
              <w:rPr>
                <w:rFonts w:ascii="仿宋_GB2312" w:eastAsia="仿宋_GB2312" w:hAnsi="仿宋_GB2312" w:cs="仿宋_GB2312" w:hint="eastAsia"/>
                <w:szCs w:val="21"/>
                <w:lang w:val="en"/>
              </w:rPr>
            </w:pPr>
            <w:r>
              <w:rPr>
                <w:rFonts w:ascii="仿宋_GB2312" w:eastAsia="仿宋_GB2312" w:hAnsi="仿宋_GB2312" w:cs="仿宋_GB2312" w:hint="eastAsia"/>
                <w:szCs w:val="21"/>
                <w:lang w:val="en"/>
              </w:rPr>
              <w:t>2</w:t>
            </w:r>
          </w:p>
        </w:tc>
        <w:tc>
          <w:tcPr>
            <w:tcW w:w="6387" w:type="dxa"/>
            <w:tcBorders>
              <w:top w:val="single" w:sz="4" w:space="0" w:color="auto"/>
              <w:left w:val="single" w:sz="4" w:space="0" w:color="auto"/>
              <w:bottom w:val="single" w:sz="4" w:space="0" w:color="auto"/>
              <w:right w:val="single" w:sz="4" w:space="0" w:color="auto"/>
            </w:tcBorders>
            <w:vAlign w:val="center"/>
            <w:hideMark/>
          </w:tcPr>
          <w:p w14:paraId="6781EB2B" w14:textId="77777777" w:rsidR="00B079CB" w:rsidRDefault="00B079CB">
            <w:pPr>
              <w:spacing w:line="340" w:lineRule="exact"/>
              <w:rPr>
                <w:rFonts w:ascii="仿宋_GB2312" w:eastAsia="仿宋_GB2312" w:hAnsi="仿宋_GB2312" w:cs="仿宋_GB2312" w:hint="eastAsia"/>
                <w:kern w:val="0"/>
                <w:szCs w:val="21"/>
              </w:rPr>
            </w:pPr>
            <w:r>
              <w:rPr>
                <w:rFonts w:ascii="仿宋_GB2312" w:eastAsia="仿宋_GB2312" w:hAnsi="仿宋_GB2312" w:cs="仿宋_GB2312" w:hint="eastAsia"/>
                <w:spacing w:val="-6"/>
                <w:szCs w:val="21"/>
              </w:rPr>
              <w:t>建立学校固定资产管理及设备报废更新制度；教室、专用教室、公共用房，制定管理制度并由专人负责；资产账实相符。全部做到的得</w:t>
            </w:r>
            <w:r>
              <w:rPr>
                <w:rFonts w:ascii="仿宋_GB2312" w:eastAsia="仿宋_GB2312" w:hAnsi="仿宋_GB2312" w:cs="仿宋_GB2312" w:hint="eastAsia"/>
                <w:spacing w:val="-6"/>
                <w:szCs w:val="21"/>
                <w:lang w:val="en"/>
              </w:rPr>
              <w:t>2</w:t>
            </w:r>
            <w:r>
              <w:rPr>
                <w:rFonts w:ascii="仿宋_GB2312" w:eastAsia="仿宋_GB2312" w:hAnsi="仿宋_GB2312" w:cs="仿宋_GB2312" w:hint="eastAsia"/>
                <w:spacing w:val="-6"/>
                <w:szCs w:val="21"/>
              </w:rPr>
              <w:t>分。</w:t>
            </w:r>
          </w:p>
        </w:tc>
        <w:tc>
          <w:tcPr>
            <w:tcW w:w="892" w:type="dxa"/>
            <w:tcBorders>
              <w:top w:val="single" w:sz="4" w:space="0" w:color="auto"/>
              <w:left w:val="single" w:sz="4" w:space="0" w:color="auto"/>
              <w:bottom w:val="single" w:sz="4" w:space="0" w:color="auto"/>
              <w:right w:val="single" w:sz="4" w:space="0" w:color="auto"/>
            </w:tcBorders>
            <w:vAlign w:val="center"/>
          </w:tcPr>
          <w:p w14:paraId="7E27ACDB" w14:textId="77777777" w:rsidR="00B079CB" w:rsidRDefault="00B079CB">
            <w:pPr>
              <w:spacing w:line="340" w:lineRule="exact"/>
              <w:jc w:val="center"/>
              <w:rPr>
                <w:rFonts w:ascii="楷体_GB2312" w:eastAsia="楷体_GB2312" w:hAnsi="楷体_GB2312" w:cs="楷体_GB2312" w:hint="eastAsia"/>
                <w:szCs w:val="21"/>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531F3E66" w14:textId="77777777" w:rsidR="00B079CB" w:rsidRDefault="00B079CB">
            <w:pPr>
              <w:spacing w:line="340" w:lineRule="exact"/>
              <w:jc w:val="center"/>
              <w:rPr>
                <w:rFonts w:ascii="楷体_GB2312" w:eastAsia="楷体_GB2312" w:hAnsi="楷体_GB2312" w:cs="楷体_GB2312" w:hint="eastAsia"/>
                <w:szCs w:val="21"/>
              </w:rPr>
            </w:pPr>
          </w:p>
        </w:tc>
        <w:tc>
          <w:tcPr>
            <w:tcW w:w="447" w:type="dxa"/>
            <w:tcBorders>
              <w:top w:val="single" w:sz="4" w:space="0" w:color="auto"/>
              <w:left w:val="single" w:sz="4" w:space="0" w:color="auto"/>
              <w:bottom w:val="single" w:sz="4" w:space="0" w:color="auto"/>
              <w:right w:val="single" w:sz="4" w:space="0" w:color="auto"/>
            </w:tcBorders>
            <w:vAlign w:val="center"/>
          </w:tcPr>
          <w:p w14:paraId="70A9BE2C" w14:textId="77777777" w:rsidR="00B079CB" w:rsidRDefault="00B079CB">
            <w:pPr>
              <w:spacing w:line="360" w:lineRule="exact"/>
              <w:jc w:val="center"/>
              <w:rPr>
                <w:rFonts w:ascii="楷体_GB2312" w:eastAsia="楷体_GB2312" w:hAnsi="楷体_GB2312" w:cs="楷体_GB2312" w:hint="eastAsia"/>
                <w:szCs w:val="21"/>
              </w:rPr>
            </w:pPr>
          </w:p>
        </w:tc>
      </w:tr>
      <w:tr w:rsidR="00B079CB" w14:paraId="35CAF55B" w14:textId="77777777" w:rsidTr="00B079CB">
        <w:trPr>
          <w:trHeight w:val="1210"/>
          <w:jc w:val="center"/>
        </w:trPr>
        <w:tc>
          <w:tcPr>
            <w:tcW w:w="3885" w:type="dxa"/>
            <w:vMerge/>
            <w:tcBorders>
              <w:top w:val="single" w:sz="4" w:space="0" w:color="auto"/>
              <w:left w:val="single" w:sz="4" w:space="0" w:color="auto"/>
              <w:bottom w:val="single" w:sz="4" w:space="0" w:color="auto"/>
              <w:right w:val="single" w:sz="4" w:space="0" w:color="auto"/>
            </w:tcBorders>
            <w:vAlign w:val="center"/>
            <w:hideMark/>
          </w:tcPr>
          <w:p w14:paraId="5EB3B2C5" w14:textId="77777777" w:rsidR="00B079CB" w:rsidRDefault="00B079CB">
            <w:pPr>
              <w:widowControl/>
              <w:jc w:val="left"/>
              <w:rPr>
                <w:rFonts w:ascii="仿宋_GB2312" w:eastAsia="仿宋_GB2312" w:hAnsi="仿宋_GB2312" w:cs="仿宋_GB2312"/>
                <w:szCs w:val="21"/>
              </w:rPr>
            </w:pPr>
          </w:p>
        </w:tc>
        <w:tc>
          <w:tcPr>
            <w:tcW w:w="2610" w:type="dxa"/>
            <w:tcBorders>
              <w:top w:val="single" w:sz="4" w:space="0" w:color="auto"/>
              <w:left w:val="single" w:sz="4" w:space="0" w:color="auto"/>
              <w:bottom w:val="single" w:sz="4" w:space="0" w:color="auto"/>
              <w:right w:val="single" w:sz="4" w:space="0" w:color="auto"/>
            </w:tcBorders>
            <w:vAlign w:val="center"/>
            <w:hideMark/>
          </w:tcPr>
          <w:p w14:paraId="2EDE2967"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pacing w:val="-11"/>
                <w:szCs w:val="21"/>
              </w:rPr>
              <w:t>规范师生食堂餐饮管理。</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14:paraId="1BE7153C" w14:textId="77777777" w:rsidR="00B079CB" w:rsidRDefault="00B079CB">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4</w:t>
            </w:r>
          </w:p>
        </w:tc>
        <w:tc>
          <w:tcPr>
            <w:tcW w:w="6387" w:type="dxa"/>
            <w:tcBorders>
              <w:top w:val="single" w:sz="4" w:space="0" w:color="auto"/>
              <w:left w:val="single" w:sz="4" w:space="0" w:color="auto"/>
              <w:bottom w:val="single" w:sz="4" w:space="0" w:color="auto"/>
              <w:right w:val="single" w:sz="4" w:space="0" w:color="auto"/>
            </w:tcBorders>
            <w:vAlign w:val="center"/>
            <w:hideMark/>
          </w:tcPr>
          <w:p w14:paraId="0B2656D9"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t>①师生伙食账目分开，得1分；未达不得分。 ②伙食费专款专用，除开支食堂必需的水电气外，没有开支工作人员工资和食堂设备的现象，得1分；未达不得分。③每学期盈亏比例不超过4%，得1分；未达不得分。④定期（一般每月一次）向家长公示伙食费的收支情况，得1分；未达不得分。</w:t>
            </w:r>
          </w:p>
        </w:tc>
        <w:tc>
          <w:tcPr>
            <w:tcW w:w="892" w:type="dxa"/>
            <w:tcBorders>
              <w:top w:val="single" w:sz="4" w:space="0" w:color="auto"/>
              <w:left w:val="single" w:sz="4" w:space="0" w:color="auto"/>
              <w:bottom w:val="single" w:sz="4" w:space="0" w:color="auto"/>
              <w:right w:val="single" w:sz="4" w:space="0" w:color="auto"/>
            </w:tcBorders>
            <w:vAlign w:val="center"/>
          </w:tcPr>
          <w:p w14:paraId="58DE7136" w14:textId="77777777" w:rsidR="00B079CB" w:rsidRDefault="00B079CB">
            <w:pPr>
              <w:spacing w:line="340" w:lineRule="exact"/>
              <w:jc w:val="center"/>
              <w:rPr>
                <w:rFonts w:ascii="楷体_GB2312" w:eastAsia="楷体_GB2312" w:hAnsi="楷体_GB2312" w:cs="楷体_GB2312" w:hint="eastAsia"/>
                <w:szCs w:val="21"/>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68AA0F2A" w14:textId="77777777" w:rsidR="00B079CB" w:rsidRDefault="00B079CB">
            <w:pPr>
              <w:spacing w:line="340" w:lineRule="exact"/>
              <w:jc w:val="center"/>
              <w:rPr>
                <w:rFonts w:ascii="楷体_GB2312" w:eastAsia="楷体_GB2312" w:hAnsi="楷体_GB2312" w:cs="楷体_GB2312" w:hint="eastAsia"/>
                <w:szCs w:val="21"/>
              </w:rPr>
            </w:pPr>
          </w:p>
        </w:tc>
        <w:tc>
          <w:tcPr>
            <w:tcW w:w="447" w:type="dxa"/>
            <w:tcBorders>
              <w:top w:val="single" w:sz="4" w:space="0" w:color="auto"/>
              <w:left w:val="single" w:sz="4" w:space="0" w:color="auto"/>
              <w:bottom w:val="single" w:sz="4" w:space="0" w:color="auto"/>
              <w:right w:val="single" w:sz="4" w:space="0" w:color="auto"/>
            </w:tcBorders>
            <w:vAlign w:val="center"/>
          </w:tcPr>
          <w:p w14:paraId="5F14A356" w14:textId="77777777" w:rsidR="00B079CB" w:rsidRDefault="00B079CB">
            <w:pPr>
              <w:spacing w:line="360" w:lineRule="exact"/>
              <w:jc w:val="center"/>
              <w:rPr>
                <w:rFonts w:ascii="楷体_GB2312" w:eastAsia="楷体_GB2312" w:hAnsi="楷体_GB2312" w:cs="楷体_GB2312" w:hint="eastAsia"/>
                <w:szCs w:val="21"/>
              </w:rPr>
            </w:pPr>
          </w:p>
        </w:tc>
      </w:tr>
      <w:tr w:rsidR="00B079CB" w14:paraId="65FCFFC7" w14:textId="77777777" w:rsidTr="00B079CB">
        <w:trPr>
          <w:trHeight w:val="90"/>
          <w:jc w:val="center"/>
        </w:trPr>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4633791A"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t>15.提升教育教学质量</w:t>
            </w:r>
          </w:p>
        </w:tc>
        <w:tc>
          <w:tcPr>
            <w:tcW w:w="2610" w:type="dxa"/>
            <w:tcBorders>
              <w:top w:val="single" w:sz="4" w:space="0" w:color="auto"/>
              <w:left w:val="single" w:sz="4" w:space="0" w:color="auto"/>
              <w:bottom w:val="single" w:sz="4" w:space="0" w:color="auto"/>
              <w:right w:val="single" w:sz="4" w:space="0" w:color="auto"/>
            </w:tcBorders>
            <w:vAlign w:val="center"/>
            <w:hideMark/>
          </w:tcPr>
          <w:p w14:paraId="3FB9BA81"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t>德育体系完整，立德树人融入学校教育教学全过程，体现全员、全程、全方位育人思想；目标明确，机制健全，内容丰富，方法得当，载体多样，特色鲜明；心理健康服务完善。</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14:paraId="5334BB75" w14:textId="77777777" w:rsidR="00B079CB" w:rsidRDefault="00B079CB">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4</w:t>
            </w:r>
          </w:p>
        </w:tc>
        <w:tc>
          <w:tcPr>
            <w:tcW w:w="6387" w:type="dxa"/>
            <w:tcBorders>
              <w:top w:val="single" w:sz="4" w:space="0" w:color="auto"/>
              <w:left w:val="single" w:sz="4" w:space="0" w:color="auto"/>
              <w:bottom w:val="single" w:sz="4" w:space="0" w:color="auto"/>
              <w:right w:val="single" w:sz="4" w:space="0" w:color="auto"/>
            </w:tcBorders>
            <w:vAlign w:val="center"/>
            <w:hideMark/>
          </w:tcPr>
          <w:p w14:paraId="2908541E"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t>①全员德育工作到位，构建学校、家庭、社会三位一体的教育机制。得１分。</w:t>
            </w:r>
          </w:p>
          <w:p w14:paraId="3F8FC9DB"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t>②重视发挥课堂教学德育工作主渠道作用，在学科教学中渗透德育。得1分。</w:t>
            </w:r>
          </w:p>
          <w:p w14:paraId="0A3FB0ED"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t>③围绕社会主义核心价值观，推动优秀传统文化进校园，落实理想信念教育、劳动实践教育、生态文明教育等专题教育。得1分。</w:t>
            </w:r>
          </w:p>
          <w:p w14:paraId="487329D2"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t>④心理健康课开课率达到100%；有规范的团体辅导室和个体咨询室，有完整的学生心理健康档案，心理咨询室活动开展正常。得1分。</w:t>
            </w:r>
          </w:p>
        </w:tc>
        <w:tc>
          <w:tcPr>
            <w:tcW w:w="892" w:type="dxa"/>
            <w:tcBorders>
              <w:top w:val="single" w:sz="4" w:space="0" w:color="auto"/>
              <w:left w:val="single" w:sz="4" w:space="0" w:color="auto"/>
              <w:bottom w:val="single" w:sz="4" w:space="0" w:color="auto"/>
              <w:right w:val="single" w:sz="4" w:space="0" w:color="auto"/>
            </w:tcBorders>
            <w:vAlign w:val="center"/>
          </w:tcPr>
          <w:p w14:paraId="05184033" w14:textId="77777777" w:rsidR="00B079CB" w:rsidRDefault="00B079CB">
            <w:pPr>
              <w:spacing w:line="340" w:lineRule="exact"/>
              <w:jc w:val="center"/>
              <w:rPr>
                <w:rFonts w:ascii="楷体_GB2312" w:eastAsia="楷体_GB2312" w:hAnsi="楷体_GB2312" w:cs="楷体_GB2312" w:hint="eastAsia"/>
                <w:szCs w:val="21"/>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0E638F04" w14:textId="77777777" w:rsidR="00B079CB" w:rsidRDefault="00B079CB">
            <w:pPr>
              <w:spacing w:line="340" w:lineRule="exact"/>
              <w:jc w:val="center"/>
              <w:rPr>
                <w:rFonts w:ascii="楷体_GB2312" w:eastAsia="楷体_GB2312" w:hAnsi="楷体_GB2312" w:cs="楷体_GB2312" w:hint="eastAsia"/>
                <w:szCs w:val="21"/>
              </w:rPr>
            </w:pPr>
          </w:p>
        </w:tc>
        <w:tc>
          <w:tcPr>
            <w:tcW w:w="447" w:type="dxa"/>
            <w:tcBorders>
              <w:top w:val="single" w:sz="4" w:space="0" w:color="auto"/>
              <w:left w:val="single" w:sz="4" w:space="0" w:color="auto"/>
              <w:bottom w:val="single" w:sz="4" w:space="0" w:color="auto"/>
              <w:right w:val="single" w:sz="4" w:space="0" w:color="auto"/>
            </w:tcBorders>
            <w:vAlign w:val="center"/>
          </w:tcPr>
          <w:p w14:paraId="1C723F8F" w14:textId="77777777" w:rsidR="00B079CB" w:rsidRDefault="00B079CB">
            <w:pPr>
              <w:spacing w:line="360" w:lineRule="exact"/>
              <w:jc w:val="center"/>
              <w:rPr>
                <w:rFonts w:ascii="楷体_GB2312" w:eastAsia="楷体_GB2312" w:hAnsi="楷体_GB2312" w:cs="楷体_GB2312" w:hint="eastAsia"/>
                <w:szCs w:val="21"/>
              </w:rPr>
            </w:pPr>
          </w:p>
        </w:tc>
      </w:tr>
      <w:tr w:rsidR="00B079CB" w14:paraId="518410A3" w14:textId="77777777" w:rsidTr="00B079CB">
        <w:trPr>
          <w:trHeight w:val="2301"/>
          <w:jc w:val="center"/>
        </w:trPr>
        <w:tc>
          <w:tcPr>
            <w:tcW w:w="3885" w:type="dxa"/>
            <w:vMerge/>
            <w:tcBorders>
              <w:top w:val="single" w:sz="4" w:space="0" w:color="auto"/>
              <w:left w:val="single" w:sz="4" w:space="0" w:color="auto"/>
              <w:bottom w:val="single" w:sz="4" w:space="0" w:color="auto"/>
              <w:right w:val="single" w:sz="4" w:space="0" w:color="auto"/>
            </w:tcBorders>
            <w:vAlign w:val="center"/>
            <w:hideMark/>
          </w:tcPr>
          <w:p w14:paraId="35ED634A" w14:textId="77777777" w:rsidR="00B079CB" w:rsidRDefault="00B079CB">
            <w:pPr>
              <w:widowControl/>
              <w:jc w:val="left"/>
              <w:rPr>
                <w:rFonts w:ascii="仿宋_GB2312" w:eastAsia="仿宋_GB2312" w:hAnsi="仿宋_GB2312" w:cs="仿宋_GB2312"/>
                <w:szCs w:val="21"/>
              </w:rPr>
            </w:pPr>
          </w:p>
        </w:tc>
        <w:tc>
          <w:tcPr>
            <w:tcW w:w="2610" w:type="dxa"/>
            <w:tcBorders>
              <w:top w:val="single" w:sz="4" w:space="0" w:color="auto"/>
              <w:left w:val="single" w:sz="4" w:space="0" w:color="auto"/>
              <w:bottom w:val="single" w:sz="4" w:space="0" w:color="auto"/>
              <w:right w:val="single" w:sz="4" w:space="0" w:color="auto"/>
            </w:tcBorders>
            <w:vAlign w:val="center"/>
            <w:hideMark/>
          </w:tcPr>
          <w:p w14:paraId="6F06DA3B"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t>加强音体美劳教育，培养学生综合能力；开齐开足课程，教学秩序规范；有丰富多彩的校园文化和社会实践活动。</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14:paraId="74EF0D28" w14:textId="77777777" w:rsidR="00B079CB" w:rsidRDefault="00B079CB">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６</w:t>
            </w:r>
          </w:p>
        </w:tc>
        <w:tc>
          <w:tcPr>
            <w:tcW w:w="6387" w:type="dxa"/>
            <w:tcBorders>
              <w:top w:val="single" w:sz="4" w:space="0" w:color="auto"/>
              <w:left w:val="single" w:sz="4" w:space="0" w:color="auto"/>
              <w:bottom w:val="single" w:sz="4" w:space="0" w:color="auto"/>
              <w:right w:val="single" w:sz="4" w:space="0" w:color="auto"/>
            </w:tcBorders>
            <w:vAlign w:val="center"/>
            <w:hideMark/>
          </w:tcPr>
          <w:p w14:paraId="11D89DF6"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t>①严格按课程改革要求开齐开足开好音体美</w:t>
            </w:r>
            <w:proofErr w:type="gramStart"/>
            <w:r>
              <w:rPr>
                <w:rFonts w:ascii="仿宋_GB2312" w:eastAsia="仿宋_GB2312" w:hAnsi="仿宋_GB2312" w:cs="仿宋_GB2312" w:hint="eastAsia"/>
                <w:szCs w:val="21"/>
              </w:rPr>
              <w:t>劳</w:t>
            </w:r>
            <w:proofErr w:type="gramEnd"/>
            <w:r>
              <w:rPr>
                <w:rFonts w:ascii="仿宋_GB2312" w:eastAsia="仿宋_GB2312" w:hAnsi="仿宋_GB2312" w:cs="仿宋_GB2312" w:hint="eastAsia"/>
                <w:szCs w:val="21"/>
              </w:rPr>
              <w:t>等课程，得1分。</w:t>
            </w:r>
          </w:p>
          <w:p w14:paraId="3E30A588"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t>②配齐配足师资和教学设施，开展特色体育项目。按规定组织教学，教学秩序规范，得1分。</w:t>
            </w:r>
          </w:p>
          <w:p w14:paraId="6B4B30F7"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t>③劳动教育课每周不少于</w:t>
            </w:r>
            <w:proofErr w:type="gramStart"/>
            <w:r>
              <w:rPr>
                <w:rFonts w:ascii="仿宋_GB2312" w:eastAsia="仿宋_GB2312" w:hAnsi="仿宋_GB2312" w:cs="仿宋_GB2312" w:hint="eastAsia"/>
                <w:szCs w:val="21"/>
              </w:rPr>
              <w:t>一</w:t>
            </w:r>
            <w:proofErr w:type="gramEnd"/>
            <w:r>
              <w:rPr>
                <w:rFonts w:ascii="仿宋_GB2312" w:eastAsia="仿宋_GB2312" w:hAnsi="仿宋_GB2312" w:cs="仿宋_GB2312" w:hint="eastAsia"/>
                <w:szCs w:val="21"/>
              </w:rPr>
              <w:t>课时，形成符合学生特点的劳动教育课程体系或方案，得1分。</w:t>
            </w:r>
          </w:p>
          <w:p w14:paraId="3EA25669"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t>④因地制宜开展校园文化活动和社会实践活动，得1分。</w:t>
            </w:r>
          </w:p>
          <w:p w14:paraId="74D9DC86"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t>⑤初中、小学学生体质健康合格率达98%及以上，得1分。</w:t>
            </w:r>
          </w:p>
          <w:p w14:paraId="64EDED79"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t>⑥初中、小学青少年近视率每年下降1%，得1分。</w:t>
            </w:r>
          </w:p>
        </w:tc>
        <w:tc>
          <w:tcPr>
            <w:tcW w:w="892" w:type="dxa"/>
            <w:tcBorders>
              <w:top w:val="single" w:sz="4" w:space="0" w:color="auto"/>
              <w:left w:val="single" w:sz="4" w:space="0" w:color="auto"/>
              <w:bottom w:val="single" w:sz="4" w:space="0" w:color="auto"/>
              <w:right w:val="single" w:sz="4" w:space="0" w:color="auto"/>
            </w:tcBorders>
            <w:vAlign w:val="center"/>
          </w:tcPr>
          <w:p w14:paraId="16BC3146" w14:textId="77777777" w:rsidR="00B079CB" w:rsidRDefault="00B079CB">
            <w:pPr>
              <w:spacing w:line="340" w:lineRule="exact"/>
              <w:jc w:val="center"/>
              <w:rPr>
                <w:rFonts w:ascii="楷体_GB2312" w:eastAsia="楷体_GB2312" w:hAnsi="楷体_GB2312" w:cs="楷体_GB2312" w:hint="eastAsia"/>
                <w:szCs w:val="21"/>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4CBAF6A3" w14:textId="77777777" w:rsidR="00B079CB" w:rsidRDefault="00B079CB">
            <w:pPr>
              <w:spacing w:line="340" w:lineRule="exact"/>
              <w:jc w:val="center"/>
              <w:rPr>
                <w:rFonts w:ascii="楷体_GB2312" w:eastAsia="楷体_GB2312" w:hAnsi="楷体_GB2312" w:cs="楷体_GB2312" w:hint="eastAsia"/>
                <w:szCs w:val="21"/>
              </w:rPr>
            </w:pPr>
          </w:p>
        </w:tc>
        <w:tc>
          <w:tcPr>
            <w:tcW w:w="447" w:type="dxa"/>
            <w:tcBorders>
              <w:top w:val="single" w:sz="4" w:space="0" w:color="auto"/>
              <w:left w:val="single" w:sz="4" w:space="0" w:color="auto"/>
              <w:bottom w:val="single" w:sz="4" w:space="0" w:color="auto"/>
              <w:right w:val="single" w:sz="4" w:space="0" w:color="auto"/>
            </w:tcBorders>
            <w:vAlign w:val="center"/>
          </w:tcPr>
          <w:p w14:paraId="3B94AB80" w14:textId="77777777" w:rsidR="00B079CB" w:rsidRDefault="00B079CB">
            <w:pPr>
              <w:spacing w:line="360" w:lineRule="exact"/>
              <w:jc w:val="center"/>
              <w:rPr>
                <w:rFonts w:ascii="楷体_GB2312" w:eastAsia="楷体_GB2312" w:hAnsi="楷体_GB2312" w:cs="楷体_GB2312" w:hint="eastAsia"/>
                <w:szCs w:val="21"/>
              </w:rPr>
            </w:pPr>
          </w:p>
        </w:tc>
      </w:tr>
      <w:tr w:rsidR="00B079CB" w14:paraId="1A44C4C5" w14:textId="77777777" w:rsidTr="00B079CB">
        <w:trPr>
          <w:trHeight w:val="1018"/>
          <w:jc w:val="center"/>
        </w:trPr>
        <w:tc>
          <w:tcPr>
            <w:tcW w:w="3885" w:type="dxa"/>
            <w:vMerge/>
            <w:tcBorders>
              <w:top w:val="single" w:sz="4" w:space="0" w:color="auto"/>
              <w:left w:val="single" w:sz="4" w:space="0" w:color="auto"/>
              <w:bottom w:val="single" w:sz="4" w:space="0" w:color="auto"/>
              <w:right w:val="single" w:sz="4" w:space="0" w:color="auto"/>
            </w:tcBorders>
            <w:vAlign w:val="center"/>
            <w:hideMark/>
          </w:tcPr>
          <w:p w14:paraId="527F0D76" w14:textId="77777777" w:rsidR="00B079CB" w:rsidRDefault="00B079CB">
            <w:pPr>
              <w:widowControl/>
              <w:jc w:val="left"/>
              <w:rPr>
                <w:rFonts w:ascii="仿宋_GB2312" w:eastAsia="仿宋_GB2312" w:hAnsi="仿宋_GB2312" w:cs="仿宋_GB2312"/>
                <w:szCs w:val="21"/>
              </w:rPr>
            </w:pPr>
          </w:p>
        </w:tc>
        <w:tc>
          <w:tcPr>
            <w:tcW w:w="2610" w:type="dxa"/>
            <w:tcBorders>
              <w:top w:val="single" w:sz="4" w:space="0" w:color="auto"/>
              <w:left w:val="single" w:sz="4" w:space="0" w:color="auto"/>
              <w:bottom w:val="single" w:sz="4" w:space="0" w:color="auto"/>
              <w:right w:val="single" w:sz="4" w:space="0" w:color="auto"/>
            </w:tcBorders>
            <w:vAlign w:val="center"/>
            <w:hideMark/>
          </w:tcPr>
          <w:p w14:paraId="6F34564F"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t>按要求参加区教育行政部门、教师教育学院组织的教学质量考核。</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14:paraId="45E00ADC" w14:textId="77777777" w:rsidR="00B079CB" w:rsidRDefault="00B079CB">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5</w:t>
            </w:r>
          </w:p>
        </w:tc>
        <w:tc>
          <w:tcPr>
            <w:tcW w:w="6387" w:type="dxa"/>
            <w:tcBorders>
              <w:top w:val="single" w:sz="4" w:space="0" w:color="auto"/>
              <w:left w:val="single" w:sz="4" w:space="0" w:color="auto"/>
              <w:bottom w:val="single" w:sz="4" w:space="0" w:color="auto"/>
              <w:right w:val="single" w:sz="4" w:space="0" w:color="auto"/>
            </w:tcBorders>
            <w:vAlign w:val="center"/>
            <w:hideMark/>
          </w:tcPr>
          <w:p w14:paraId="3F0D84FF"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t>积极参加区教育行政部门、教师教育学院组织的语、数、科、英、体、美、音、信息等学科教学质量考核，优秀得5分，达标得2分，不达标不得分。</w:t>
            </w:r>
          </w:p>
        </w:tc>
        <w:tc>
          <w:tcPr>
            <w:tcW w:w="892" w:type="dxa"/>
            <w:tcBorders>
              <w:top w:val="single" w:sz="4" w:space="0" w:color="auto"/>
              <w:left w:val="single" w:sz="4" w:space="0" w:color="auto"/>
              <w:bottom w:val="single" w:sz="4" w:space="0" w:color="auto"/>
              <w:right w:val="single" w:sz="4" w:space="0" w:color="auto"/>
            </w:tcBorders>
            <w:vAlign w:val="center"/>
          </w:tcPr>
          <w:p w14:paraId="04B3F3C5" w14:textId="77777777" w:rsidR="00B079CB" w:rsidRDefault="00B079CB">
            <w:pPr>
              <w:spacing w:line="340" w:lineRule="exact"/>
              <w:jc w:val="center"/>
              <w:rPr>
                <w:rFonts w:ascii="楷体_GB2312" w:eastAsia="楷体_GB2312" w:hAnsi="楷体_GB2312" w:cs="楷体_GB2312" w:hint="eastAsia"/>
                <w:szCs w:val="21"/>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069B8AD6" w14:textId="77777777" w:rsidR="00B079CB" w:rsidRDefault="00B079CB">
            <w:pPr>
              <w:spacing w:line="340" w:lineRule="exact"/>
              <w:jc w:val="center"/>
              <w:rPr>
                <w:rFonts w:ascii="楷体_GB2312" w:eastAsia="楷体_GB2312" w:hAnsi="楷体_GB2312" w:cs="楷体_GB2312" w:hint="eastAsia"/>
                <w:szCs w:val="21"/>
              </w:rPr>
            </w:pPr>
          </w:p>
        </w:tc>
        <w:tc>
          <w:tcPr>
            <w:tcW w:w="447" w:type="dxa"/>
            <w:tcBorders>
              <w:top w:val="single" w:sz="4" w:space="0" w:color="auto"/>
              <w:left w:val="single" w:sz="4" w:space="0" w:color="auto"/>
              <w:bottom w:val="single" w:sz="4" w:space="0" w:color="auto"/>
              <w:right w:val="single" w:sz="4" w:space="0" w:color="auto"/>
            </w:tcBorders>
            <w:vAlign w:val="center"/>
          </w:tcPr>
          <w:p w14:paraId="1829E50C" w14:textId="77777777" w:rsidR="00B079CB" w:rsidRDefault="00B079CB">
            <w:pPr>
              <w:spacing w:line="360" w:lineRule="exact"/>
              <w:jc w:val="center"/>
              <w:rPr>
                <w:rFonts w:ascii="楷体_GB2312" w:eastAsia="楷体_GB2312" w:hAnsi="楷体_GB2312" w:cs="楷体_GB2312" w:hint="eastAsia"/>
                <w:szCs w:val="21"/>
              </w:rPr>
            </w:pPr>
          </w:p>
        </w:tc>
      </w:tr>
      <w:tr w:rsidR="00B079CB" w14:paraId="6CBC33A0" w14:textId="77777777" w:rsidTr="00B079CB">
        <w:trPr>
          <w:trHeight w:val="1083"/>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14:paraId="5B3D7103"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lastRenderedPageBreak/>
              <w:t>16.加强</w:t>
            </w:r>
            <w:proofErr w:type="gramStart"/>
            <w:r>
              <w:rPr>
                <w:rFonts w:ascii="仿宋_GB2312" w:eastAsia="仿宋_GB2312" w:hAnsi="仿宋_GB2312" w:cs="仿宋_GB2312" w:hint="eastAsia"/>
                <w:szCs w:val="21"/>
              </w:rPr>
              <w:t>和谐家</w:t>
            </w:r>
            <w:proofErr w:type="gramEnd"/>
            <w:r>
              <w:rPr>
                <w:rFonts w:ascii="仿宋_GB2312" w:eastAsia="仿宋_GB2312" w:hAnsi="仿宋_GB2312" w:cs="仿宋_GB2312" w:hint="eastAsia"/>
                <w:szCs w:val="21"/>
              </w:rPr>
              <w:t>校氛围建设</w:t>
            </w:r>
          </w:p>
        </w:tc>
        <w:tc>
          <w:tcPr>
            <w:tcW w:w="2610" w:type="dxa"/>
            <w:tcBorders>
              <w:top w:val="single" w:sz="4" w:space="0" w:color="auto"/>
              <w:left w:val="single" w:sz="4" w:space="0" w:color="auto"/>
              <w:bottom w:val="single" w:sz="4" w:space="0" w:color="auto"/>
              <w:right w:val="single" w:sz="4" w:space="0" w:color="auto"/>
            </w:tcBorders>
            <w:vAlign w:val="center"/>
            <w:hideMark/>
          </w:tcPr>
          <w:p w14:paraId="5F2569D0"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pacing w:val="-6"/>
                <w:szCs w:val="21"/>
              </w:rPr>
              <w:t>提升家长满意度</w:t>
            </w:r>
          </w:p>
        </w:tc>
        <w:tc>
          <w:tcPr>
            <w:tcW w:w="1007" w:type="dxa"/>
            <w:gridSpan w:val="2"/>
            <w:tcBorders>
              <w:top w:val="single" w:sz="4" w:space="0" w:color="auto"/>
              <w:left w:val="single" w:sz="4" w:space="0" w:color="auto"/>
              <w:bottom w:val="single" w:sz="4" w:space="0" w:color="auto"/>
              <w:right w:val="single" w:sz="4" w:space="0" w:color="auto"/>
            </w:tcBorders>
            <w:vAlign w:val="center"/>
          </w:tcPr>
          <w:p w14:paraId="395935B7" w14:textId="77777777" w:rsidR="00B079CB" w:rsidRDefault="00B079CB">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6</w:t>
            </w:r>
          </w:p>
          <w:p w14:paraId="2E6E8F90" w14:textId="77777777" w:rsidR="00B079CB" w:rsidRDefault="00B079CB">
            <w:pPr>
              <w:spacing w:line="340" w:lineRule="exact"/>
              <w:jc w:val="center"/>
              <w:rPr>
                <w:rFonts w:ascii="仿宋_GB2312" w:eastAsia="仿宋_GB2312" w:hAnsi="仿宋_GB2312" w:cs="仿宋_GB2312" w:hint="eastAsia"/>
                <w:szCs w:val="21"/>
              </w:rPr>
            </w:pPr>
          </w:p>
        </w:tc>
        <w:tc>
          <w:tcPr>
            <w:tcW w:w="6387" w:type="dxa"/>
            <w:tcBorders>
              <w:top w:val="single" w:sz="4" w:space="0" w:color="auto"/>
              <w:left w:val="single" w:sz="4" w:space="0" w:color="auto"/>
              <w:bottom w:val="single" w:sz="4" w:space="0" w:color="auto"/>
              <w:right w:val="single" w:sz="4" w:space="0" w:color="auto"/>
            </w:tcBorders>
            <w:vAlign w:val="center"/>
            <w:hideMark/>
          </w:tcPr>
          <w:p w14:paraId="6286583C"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t>满意度在95%及以上，得6分；90%（含）—95%，得4分；85%（含）—90%，得2分；85%以下，不得分。</w:t>
            </w:r>
          </w:p>
        </w:tc>
        <w:tc>
          <w:tcPr>
            <w:tcW w:w="892" w:type="dxa"/>
            <w:tcBorders>
              <w:top w:val="single" w:sz="4" w:space="0" w:color="auto"/>
              <w:left w:val="single" w:sz="4" w:space="0" w:color="auto"/>
              <w:bottom w:val="single" w:sz="4" w:space="0" w:color="auto"/>
              <w:right w:val="single" w:sz="4" w:space="0" w:color="auto"/>
            </w:tcBorders>
            <w:vAlign w:val="center"/>
          </w:tcPr>
          <w:p w14:paraId="56F3D63A" w14:textId="77777777" w:rsidR="00B079CB" w:rsidRDefault="00B079CB">
            <w:pPr>
              <w:spacing w:line="340" w:lineRule="exact"/>
              <w:jc w:val="center"/>
              <w:rPr>
                <w:rFonts w:ascii="楷体_GB2312" w:eastAsia="楷体_GB2312" w:hAnsi="楷体_GB2312" w:cs="楷体_GB2312" w:hint="eastAsia"/>
                <w:szCs w:val="21"/>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636E6681" w14:textId="77777777" w:rsidR="00B079CB" w:rsidRDefault="00B079CB">
            <w:pPr>
              <w:spacing w:line="340" w:lineRule="exact"/>
              <w:jc w:val="center"/>
              <w:rPr>
                <w:rFonts w:ascii="楷体_GB2312" w:eastAsia="楷体_GB2312" w:hAnsi="楷体_GB2312" w:cs="楷体_GB2312" w:hint="eastAsia"/>
                <w:szCs w:val="21"/>
              </w:rPr>
            </w:pPr>
          </w:p>
        </w:tc>
        <w:tc>
          <w:tcPr>
            <w:tcW w:w="447" w:type="dxa"/>
            <w:tcBorders>
              <w:top w:val="single" w:sz="4" w:space="0" w:color="auto"/>
              <w:left w:val="single" w:sz="4" w:space="0" w:color="auto"/>
              <w:bottom w:val="single" w:sz="4" w:space="0" w:color="auto"/>
              <w:right w:val="single" w:sz="4" w:space="0" w:color="auto"/>
            </w:tcBorders>
            <w:vAlign w:val="center"/>
          </w:tcPr>
          <w:p w14:paraId="1D5F513C" w14:textId="77777777" w:rsidR="00B079CB" w:rsidRDefault="00B079CB">
            <w:pPr>
              <w:spacing w:line="360" w:lineRule="exact"/>
              <w:jc w:val="center"/>
              <w:rPr>
                <w:rFonts w:ascii="楷体_GB2312" w:eastAsia="楷体_GB2312" w:hAnsi="楷体_GB2312" w:cs="楷体_GB2312" w:hint="eastAsia"/>
                <w:szCs w:val="21"/>
              </w:rPr>
            </w:pPr>
          </w:p>
        </w:tc>
      </w:tr>
      <w:tr w:rsidR="00B079CB" w14:paraId="04900925" w14:textId="77777777" w:rsidTr="00B079CB">
        <w:trPr>
          <w:trHeight w:val="90"/>
          <w:jc w:val="center"/>
        </w:trPr>
        <w:tc>
          <w:tcPr>
            <w:tcW w:w="3885" w:type="dxa"/>
            <w:gridSpan w:val="2"/>
            <w:tcBorders>
              <w:top w:val="single" w:sz="4" w:space="0" w:color="auto"/>
              <w:left w:val="single" w:sz="4" w:space="0" w:color="auto"/>
              <w:bottom w:val="single" w:sz="4" w:space="0" w:color="auto"/>
              <w:right w:val="single" w:sz="4" w:space="0" w:color="auto"/>
            </w:tcBorders>
            <w:vAlign w:val="center"/>
            <w:hideMark/>
          </w:tcPr>
          <w:p w14:paraId="0B15703F" w14:textId="77777777" w:rsidR="00B079CB" w:rsidRDefault="00B079CB">
            <w:pPr>
              <w:spacing w:line="340" w:lineRule="exact"/>
              <w:rPr>
                <w:rFonts w:ascii="仿宋_GB2312" w:eastAsia="仿宋_GB2312" w:hAnsi="仿宋_GB2312" w:cs="仿宋_GB2312" w:hint="eastAsia"/>
                <w:spacing w:val="-11"/>
                <w:szCs w:val="21"/>
              </w:rPr>
            </w:pPr>
            <w:r>
              <w:rPr>
                <w:rFonts w:ascii="仿宋_GB2312" w:eastAsia="仿宋_GB2312" w:hAnsi="仿宋_GB2312" w:cs="仿宋_GB2312" w:hint="eastAsia"/>
                <w:spacing w:val="-11"/>
                <w:szCs w:val="21"/>
              </w:rPr>
              <w:t>基础分合计</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14:paraId="507FE2BF" w14:textId="77777777" w:rsidR="00B079CB" w:rsidRDefault="00B079CB">
            <w:pPr>
              <w:spacing w:line="340" w:lineRule="exact"/>
              <w:jc w:val="center"/>
              <w:rPr>
                <w:rFonts w:ascii="仿宋_GB2312" w:eastAsia="仿宋_GB2312" w:hAnsi="仿宋_GB2312" w:cs="仿宋_GB2312" w:hint="eastAsia"/>
                <w:szCs w:val="21"/>
                <w:lang w:val="en"/>
              </w:rPr>
            </w:pPr>
            <w:r>
              <w:rPr>
                <w:rFonts w:ascii="仿宋_GB2312" w:eastAsia="仿宋_GB2312" w:hAnsi="仿宋_GB2312" w:cs="仿宋_GB2312" w:hint="eastAsia"/>
                <w:szCs w:val="21"/>
                <w:lang w:val="en"/>
              </w:rPr>
              <w:t>150</w:t>
            </w:r>
          </w:p>
        </w:tc>
        <w:tc>
          <w:tcPr>
            <w:tcW w:w="6387" w:type="dxa"/>
            <w:tcBorders>
              <w:top w:val="single" w:sz="4" w:space="0" w:color="auto"/>
              <w:left w:val="single" w:sz="4" w:space="0" w:color="auto"/>
              <w:bottom w:val="single" w:sz="4" w:space="0" w:color="auto"/>
              <w:right w:val="single" w:sz="4" w:space="0" w:color="auto"/>
            </w:tcBorders>
            <w:vAlign w:val="center"/>
          </w:tcPr>
          <w:p w14:paraId="552AACA0" w14:textId="77777777" w:rsidR="00B079CB" w:rsidRDefault="00B079CB">
            <w:pPr>
              <w:spacing w:line="340" w:lineRule="exact"/>
              <w:rPr>
                <w:rFonts w:ascii="仿宋_GB2312" w:eastAsia="仿宋_GB2312" w:hAnsi="仿宋_GB2312" w:cs="仿宋_GB2312" w:hint="eastAsia"/>
                <w:szCs w:val="21"/>
              </w:rPr>
            </w:pPr>
          </w:p>
        </w:tc>
        <w:tc>
          <w:tcPr>
            <w:tcW w:w="892" w:type="dxa"/>
            <w:tcBorders>
              <w:top w:val="single" w:sz="4" w:space="0" w:color="auto"/>
              <w:left w:val="single" w:sz="4" w:space="0" w:color="auto"/>
              <w:bottom w:val="single" w:sz="4" w:space="0" w:color="auto"/>
              <w:right w:val="single" w:sz="4" w:space="0" w:color="auto"/>
            </w:tcBorders>
            <w:vAlign w:val="center"/>
          </w:tcPr>
          <w:p w14:paraId="612D5DE6" w14:textId="77777777" w:rsidR="00B079CB" w:rsidRDefault="00B079CB">
            <w:pPr>
              <w:spacing w:line="340" w:lineRule="exact"/>
              <w:jc w:val="center"/>
              <w:rPr>
                <w:rFonts w:ascii="楷体_GB2312" w:eastAsia="楷体_GB2312" w:hAnsi="楷体_GB2312" w:cs="楷体_GB2312" w:hint="eastAsia"/>
                <w:szCs w:val="21"/>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2478305A" w14:textId="77777777" w:rsidR="00B079CB" w:rsidRDefault="00B079CB">
            <w:pPr>
              <w:spacing w:line="340" w:lineRule="exact"/>
              <w:jc w:val="center"/>
              <w:rPr>
                <w:rFonts w:ascii="楷体_GB2312" w:eastAsia="楷体_GB2312" w:hAnsi="楷体_GB2312" w:cs="楷体_GB2312" w:hint="eastAsia"/>
                <w:szCs w:val="21"/>
              </w:rPr>
            </w:pPr>
          </w:p>
        </w:tc>
        <w:tc>
          <w:tcPr>
            <w:tcW w:w="447" w:type="dxa"/>
            <w:tcBorders>
              <w:top w:val="single" w:sz="4" w:space="0" w:color="auto"/>
              <w:left w:val="single" w:sz="4" w:space="0" w:color="auto"/>
              <w:bottom w:val="single" w:sz="4" w:space="0" w:color="auto"/>
              <w:right w:val="single" w:sz="4" w:space="0" w:color="auto"/>
            </w:tcBorders>
            <w:vAlign w:val="center"/>
          </w:tcPr>
          <w:p w14:paraId="31E3A079" w14:textId="77777777" w:rsidR="00B079CB" w:rsidRDefault="00B079CB">
            <w:pPr>
              <w:spacing w:line="360" w:lineRule="exact"/>
              <w:jc w:val="center"/>
              <w:rPr>
                <w:rFonts w:ascii="楷体_GB2312" w:eastAsia="楷体_GB2312" w:hAnsi="楷体_GB2312" w:cs="楷体_GB2312" w:hint="eastAsia"/>
                <w:szCs w:val="21"/>
              </w:rPr>
            </w:pPr>
          </w:p>
        </w:tc>
      </w:tr>
      <w:tr w:rsidR="00B079CB" w14:paraId="0FB0DC24" w14:textId="77777777" w:rsidTr="00B079CB">
        <w:trPr>
          <w:trHeight w:val="844"/>
          <w:jc w:val="center"/>
        </w:trPr>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24BB72FC" w14:textId="77777777" w:rsidR="00B079CB" w:rsidRDefault="00B079CB">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lang w:val="en"/>
              </w:rPr>
              <w:t>17</w:t>
            </w:r>
            <w:r>
              <w:rPr>
                <w:rFonts w:ascii="仿宋_GB2312" w:eastAsia="仿宋_GB2312" w:hAnsi="仿宋_GB2312" w:cs="仿宋_GB2312" w:hint="eastAsia"/>
                <w:szCs w:val="21"/>
              </w:rPr>
              <w:t>.奖励加分</w:t>
            </w:r>
          </w:p>
        </w:tc>
        <w:tc>
          <w:tcPr>
            <w:tcW w:w="2610" w:type="dxa"/>
            <w:tcBorders>
              <w:top w:val="single" w:sz="4" w:space="0" w:color="auto"/>
              <w:left w:val="single" w:sz="4" w:space="0" w:color="auto"/>
              <w:bottom w:val="single" w:sz="4" w:space="0" w:color="auto"/>
              <w:right w:val="single" w:sz="4" w:space="0" w:color="auto"/>
            </w:tcBorders>
            <w:vAlign w:val="center"/>
            <w:hideMark/>
          </w:tcPr>
          <w:p w14:paraId="4636FD45"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t>办学特色突出，成效明显</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14:paraId="469F2418" w14:textId="77777777" w:rsidR="00B079CB" w:rsidRDefault="00B079CB">
            <w:pPr>
              <w:spacing w:line="3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３</w:t>
            </w:r>
          </w:p>
        </w:tc>
        <w:tc>
          <w:tcPr>
            <w:tcW w:w="6387" w:type="dxa"/>
            <w:tcBorders>
              <w:top w:val="single" w:sz="4" w:space="0" w:color="auto"/>
              <w:left w:val="single" w:sz="4" w:space="0" w:color="auto"/>
              <w:bottom w:val="single" w:sz="4" w:space="0" w:color="auto"/>
              <w:right w:val="single" w:sz="4" w:space="0" w:color="auto"/>
            </w:tcBorders>
            <w:vAlign w:val="center"/>
            <w:hideMark/>
          </w:tcPr>
          <w:p w14:paraId="6238995D"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t>学校获得市级及以上集体荣誉的，加３分；学校被列入市级及以上改革试点的，加２分。</w:t>
            </w:r>
          </w:p>
        </w:tc>
        <w:tc>
          <w:tcPr>
            <w:tcW w:w="892" w:type="dxa"/>
            <w:tcBorders>
              <w:top w:val="single" w:sz="4" w:space="0" w:color="auto"/>
              <w:left w:val="single" w:sz="4" w:space="0" w:color="auto"/>
              <w:bottom w:val="single" w:sz="4" w:space="0" w:color="auto"/>
              <w:right w:val="single" w:sz="4" w:space="0" w:color="auto"/>
            </w:tcBorders>
            <w:vAlign w:val="center"/>
          </w:tcPr>
          <w:p w14:paraId="30606D29" w14:textId="77777777" w:rsidR="00B079CB" w:rsidRDefault="00B079CB">
            <w:pPr>
              <w:spacing w:line="340" w:lineRule="exact"/>
              <w:jc w:val="center"/>
              <w:rPr>
                <w:rFonts w:ascii="楷体_GB2312" w:eastAsia="楷体_GB2312" w:hAnsi="楷体_GB2312" w:cs="楷体_GB2312" w:hint="eastAsia"/>
                <w:szCs w:val="21"/>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7E4898B4" w14:textId="77777777" w:rsidR="00B079CB" w:rsidRDefault="00B079CB">
            <w:pPr>
              <w:spacing w:line="340" w:lineRule="exact"/>
              <w:jc w:val="center"/>
              <w:rPr>
                <w:rFonts w:ascii="楷体_GB2312" w:eastAsia="楷体_GB2312" w:hAnsi="楷体_GB2312" w:cs="楷体_GB2312" w:hint="eastAsia"/>
                <w:szCs w:val="21"/>
              </w:rPr>
            </w:pPr>
          </w:p>
        </w:tc>
        <w:tc>
          <w:tcPr>
            <w:tcW w:w="447" w:type="dxa"/>
            <w:tcBorders>
              <w:top w:val="single" w:sz="4" w:space="0" w:color="auto"/>
              <w:left w:val="single" w:sz="4" w:space="0" w:color="auto"/>
              <w:bottom w:val="single" w:sz="4" w:space="0" w:color="auto"/>
              <w:right w:val="single" w:sz="4" w:space="0" w:color="auto"/>
            </w:tcBorders>
            <w:vAlign w:val="center"/>
          </w:tcPr>
          <w:p w14:paraId="4217374A" w14:textId="77777777" w:rsidR="00B079CB" w:rsidRDefault="00B079CB">
            <w:pPr>
              <w:spacing w:line="360" w:lineRule="exact"/>
              <w:jc w:val="center"/>
              <w:rPr>
                <w:rFonts w:ascii="楷体_GB2312" w:eastAsia="楷体_GB2312" w:hAnsi="楷体_GB2312" w:cs="楷体_GB2312" w:hint="eastAsia"/>
                <w:szCs w:val="21"/>
              </w:rPr>
            </w:pPr>
          </w:p>
        </w:tc>
      </w:tr>
      <w:tr w:rsidR="00B079CB" w14:paraId="220965D3" w14:textId="77777777" w:rsidTr="00B079CB">
        <w:trPr>
          <w:trHeight w:val="90"/>
          <w:jc w:val="center"/>
        </w:trPr>
        <w:tc>
          <w:tcPr>
            <w:tcW w:w="3885" w:type="dxa"/>
            <w:vMerge/>
            <w:tcBorders>
              <w:top w:val="single" w:sz="4" w:space="0" w:color="auto"/>
              <w:left w:val="single" w:sz="4" w:space="0" w:color="auto"/>
              <w:bottom w:val="single" w:sz="4" w:space="0" w:color="auto"/>
              <w:right w:val="single" w:sz="4" w:space="0" w:color="auto"/>
            </w:tcBorders>
            <w:vAlign w:val="center"/>
            <w:hideMark/>
          </w:tcPr>
          <w:p w14:paraId="0EFA04C8" w14:textId="77777777" w:rsidR="00B079CB" w:rsidRDefault="00B079CB">
            <w:pPr>
              <w:widowControl/>
              <w:jc w:val="left"/>
              <w:rPr>
                <w:rFonts w:ascii="仿宋_GB2312" w:eastAsia="仿宋_GB2312" w:hAnsi="仿宋_GB2312" w:cs="仿宋_GB2312"/>
                <w:szCs w:val="21"/>
              </w:rPr>
            </w:pPr>
          </w:p>
        </w:tc>
        <w:tc>
          <w:tcPr>
            <w:tcW w:w="2610" w:type="dxa"/>
            <w:tcBorders>
              <w:top w:val="single" w:sz="4" w:space="0" w:color="auto"/>
              <w:left w:val="single" w:sz="4" w:space="0" w:color="auto"/>
              <w:bottom w:val="single" w:sz="4" w:space="0" w:color="auto"/>
              <w:right w:val="single" w:sz="4" w:space="0" w:color="auto"/>
            </w:tcBorders>
            <w:vAlign w:val="center"/>
            <w:hideMark/>
          </w:tcPr>
          <w:p w14:paraId="28962CDF" w14:textId="77777777" w:rsidR="00B079CB" w:rsidRDefault="00B079CB">
            <w:pPr>
              <w:spacing w:line="340" w:lineRule="exact"/>
              <w:rPr>
                <w:rFonts w:ascii="仿宋_GB2312" w:eastAsia="仿宋_GB2312" w:hAnsi="仿宋_GB2312" w:cs="仿宋_GB2312" w:hint="eastAsia"/>
                <w:spacing w:val="-13"/>
                <w:szCs w:val="21"/>
              </w:rPr>
            </w:pPr>
            <w:r>
              <w:rPr>
                <w:rFonts w:ascii="仿宋_GB2312" w:eastAsia="仿宋_GB2312" w:hAnsi="仿宋_GB2312" w:cs="仿宋_GB2312" w:hint="eastAsia"/>
                <w:szCs w:val="21"/>
              </w:rPr>
              <w:t>为教职工建立企业年金或职业年金情况</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14:paraId="2444340A" w14:textId="77777777" w:rsidR="00B079CB" w:rsidRDefault="00B079CB">
            <w:pPr>
              <w:spacing w:line="340" w:lineRule="exact"/>
              <w:jc w:val="center"/>
              <w:rPr>
                <w:rFonts w:ascii="仿宋_GB2312" w:eastAsia="仿宋_GB2312" w:hAnsi="仿宋_GB2312" w:cs="仿宋_GB2312" w:hint="eastAsia"/>
                <w:szCs w:val="21"/>
                <w:lang w:val="en"/>
              </w:rPr>
            </w:pPr>
            <w:r>
              <w:rPr>
                <w:rFonts w:ascii="仿宋_GB2312" w:eastAsia="仿宋_GB2312" w:hAnsi="仿宋_GB2312" w:cs="仿宋_GB2312" w:hint="eastAsia"/>
                <w:szCs w:val="21"/>
                <w:lang w:val="en"/>
              </w:rPr>
              <w:t>2</w:t>
            </w:r>
          </w:p>
        </w:tc>
        <w:tc>
          <w:tcPr>
            <w:tcW w:w="6387" w:type="dxa"/>
            <w:tcBorders>
              <w:top w:val="single" w:sz="4" w:space="0" w:color="auto"/>
              <w:left w:val="single" w:sz="4" w:space="0" w:color="auto"/>
              <w:bottom w:val="single" w:sz="4" w:space="0" w:color="auto"/>
              <w:right w:val="single" w:sz="4" w:space="0" w:color="auto"/>
            </w:tcBorders>
            <w:vAlign w:val="center"/>
            <w:hideMark/>
          </w:tcPr>
          <w:p w14:paraId="678D32FB"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t>参保教职工占教职工总数50%及以上的，加</w:t>
            </w:r>
            <w:r>
              <w:rPr>
                <w:rFonts w:ascii="仿宋_GB2312" w:eastAsia="仿宋_GB2312" w:hAnsi="仿宋_GB2312" w:cs="仿宋_GB2312" w:hint="eastAsia"/>
                <w:szCs w:val="21"/>
                <w:lang w:val="en"/>
              </w:rPr>
              <w:t>2</w:t>
            </w:r>
            <w:r>
              <w:rPr>
                <w:rFonts w:ascii="仿宋_GB2312" w:eastAsia="仿宋_GB2312" w:hAnsi="仿宋_GB2312" w:cs="仿宋_GB2312" w:hint="eastAsia"/>
                <w:szCs w:val="21"/>
              </w:rPr>
              <w:t>分；占20%以上的，加</w:t>
            </w:r>
            <w:r>
              <w:rPr>
                <w:rFonts w:ascii="仿宋_GB2312" w:eastAsia="仿宋_GB2312" w:hAnsi="仿宋_GB2312" w:cs="仿宋_GB2312" w:hint="eastAsia"/>
                <w:szCs w:val="21"/>
                <w:lang w:val="en"/>
              </w:rPr>
              <w:t>1</w:t>
            </w:r>
            <w:r>
              <w:rPr>
                <w:rFonts w:ascii="仿宋_GB2312" w:eastAsia="仿宋_GB2312" w:hAnsi="仿宋_GB2312" w:cs="仿宋_GB2312" w:hint="eastAsia"/>
                <w:szCs w:val="21"/>
              </w:rPr>
              <w:t>分。</w:t>
            </w:r>
          </w:p>
        </w:tc>
        <w:tc>
          <w:tcPr>
            <w:tcW w:w="892" w:type="dxa"/>
            <w:tcBorders>
              <w:top w:val="single" w:sz="4" w:space="0" w:color="auto"/>
              <w:left w:val="single" w:sz="4" w:space="0" w:color="auto"/>
              <w:bottom w:val="single" w:sz="4" w:space="0" w:color="auto"/>
              <w:right w:val="single" w:sz="4" w:space="0" w:color="auto"/>
            </w:tcBorders>
            <w:vAlign w:val="center"/>
          </w:tcPr>
          <w:p w14:paraId="2EE9AEBC" w14:textId="77777777" w:rsidR="00B079CB" w:rsidRDefault="00B079CB">
            <w:pPr>
              <w:spacing w:line="340" w:lineRule="exact"/>
              <w:jc w:val="center"/>
              <w:rPr>
                <w:rFonts w:ascii="楷体_GB2312" w:eastAsia="楷体_GB2312" w:hAnsi="楷体_GB2312" w:cs="楷体_GB2312" w:hint="eastAsia"/>
                <w:szCs w:val="21"/>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55E13D2F" w14:textId="77777777" w:rsidR="00B079CB" w:rsidRDefault="00B079CB">
            <w:pPr>
              <w:spacing w:line="340" w:lineRule="exact"/>
              <w:jc w:val="center"/>
              <w:rPr>
                <w:rFonts w:ascii="楷体_GB2312" w:eastAsia="楷体_GB2312" w:hAnsi="楷体_GB2312" w:cs="楷体_GB2312" w:hint="eastAsia"/>
                <w:szCs w:val="21"/>
              </w:rPr>
            </w:pPr>
          </w:p>
        </w:tc>
        <w:tc>
          <w:tcPr>
            <w:tcW w:w="447" w:type="dxa"/>
            <w:tcBorders>
              <w:top w:val="single" w:sz="4" w:space="0" w:color="auto"/>
              <w:left w:val="single" w:sz="4" w:space="0" w:color="auto"/>
              <w:bottom w:val="single" w:sz="4" w:space="0" w:color="auto"/>
              <w:right w:val="single" w:sz="4" w:space="0" w:color="auto"/>
            </w:tcBorders>
            <w:vAlign w:val="center"/>
          </w:tcPr>
          <w:p w14:paraId="3CF51A94" w14:textId="77777777" w:rsidR="00B079CB" w:rsidRDefault="00B079CB">
            <w:pPr>
              <w:spacing w:line="360" w:lineRule="exact"/>
              <w:jc w:val="center"/>
              <w:rPr>
                <w:rFonts w:ascii="楷体_GB2312" w:eastAsia="楷体_GB2312" w:hAnsi="楷体_GB2312" w:cs="楷体_GB2312" w:hint="eastAsia"/>
                <w:szCs w:val="21"/>
              </w:rPr>
            </w:pPr>
          </w:p>
        </w:tc>
      </w:tr>
      <w:tr w:rsidR="00B079CB" w14:paraId="3243C686" w14:textId="77777777" w:rsidTr="00B079CB">
        <w:trPr>
          <w:trHeight w:val="694"/>
          <w:jc w:val="center"/>
        </w:trPr>
        <w:tc>
          <w:tcPr>
            <w:tcW w:w="3885" w:type="dxa"/>
            <w:vMerge/>
            <w:tcBorders>
              <w:top w:val="single" w:sz="4" w:space="0" w:color="auto"/>
              <w:left w:val="single" w:sz="4" w:space="0" w:color="auto"/>
              <w:bottom w:val="single" w:sz="4" w:space="0" w:color="auto"/>
              <w:right w:val="single" w:sz="4" w:space="0" w:color="auto"/>
            </w:tcBorders>
            <w:vAlign w:val="center"/>
            <w:hideMark/>
          </w:tcPr>
          <w:p w14:paraId="5D94231F" w14:textId="77777777" w:rsidR="00B079CB" w:rsidRDefault="00B079CB">
            <w:pPr>
              <w:widowControl/>
              <w:jc w:val="left"/>
              <w:rPr>
                <w:rFonts w:ascii="仿宋_GB2312" w:eastAsia="仿宋_GB2312" w:hAnsi="仿宋_GB2312" w:cs="仿宋_GB2312"/>
                <w:szCs w:val="21"/>
              </w:rPr>
            </w:pPr>
          </w:p>
        </w:tc>
        <w:tc>
          <w:tcPr>
            <w:tcW w:w="2610" w:type="dxa"/>
            <w:tcBorders>
              <w:top w:val="single" w:sz="4" w:space="0" w:color="auto"/>
              <w:left w:val="single" w:sz="4" w:space="0" w:color="auto"/>
              <w:bottom w:val="single" w:sz="4" w:space="0" w:color="auto"/>
              <w:right w:val="single" w:sz="4" w:space="0" w:color="auto"/>
            </w:tcBorders>
            <w:vAlign w:val="center"/>
            <w:hideMark/>
          </w:tcPr>
          <w:p w14:paraId="17144371" w14:textId="77777777" w:rsidR="00B079CB" w:rsidRDefault="00B079CB">
            <w:pPr>
              <w:spacing w:line="340" w:lineRule="exact"/>
              <w:rPr>
                <w:rFonts w:ascii="仿宋_GB2312" w:eastAsia="仿宋_GB2312" w:hAnsi="仿宋_GB2312" w:cs="仿宋_GB2312" w:hint="eastAsia"/>
                <w:spacing w:val="-13"/>
                <w:szCs w:val="21"/>
              </w:rPr>
            </w:pPr>
            <w:r>
              <w:rPr>
                <w:rFonts w:ascii="仿宋_GB2312" w:eastAsia="仿宋_GB2312" w:hAnsi="仿宋_GB2312" w:cs="仿宋_GB2312" w:hint="eastAsia"/>
                <w:szCs w:val="21"/>
              </w:rPr>
              <w:t>实行独立董事（理事）制度</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14:paraId="7F6BFE18" w14:textId="77777777" w:rsidR="00B079CB" w:rsidRDefault="00B079CB">
            <w:pPr>
              <w:spacing w:line="340" w:lineRule="exact"/>
              <w:jc w:val="center"/>
              <w:rPr>
                <w:rFonts w:ascii="仿宋_GB2312" w:eastAsia="仿宋_GB2312" w:hAnsi="仿宋_GB2312" w:cs="仿宋_GB2312" w:hint="eastAsia"/>
                <w:szCs w:val="21"/>
                <w:lang w:val="en"/>
              </w:rPr>
            </w:pPr>
            <w:r>
              <w:rPr>
                <w:rFonts w:ascii="仿宋_GB2312" w:eastAsia="仿宋_GB2312" w:hAnsi="仿宋_GB2312" w:cs="仿宋_GB2312" w:hint="eastAsia"/>
                <w:szCs w:val="21"/>
                <w:lang w:val="en"/>
              </w:rPr>
              <w:t>1</w:t>
            </w:r>
          </w:p>
        </w:tc>
        <w:tc>
          <w:tcPr>
            <w:tcW w:w="6387" w:type="dxa"/>
            <w:tcBorders>
              <w:top w:val="single" w:sz="4" w:space="0" w:color="auto"/>
              <w:left w:val="single" w:sz="4" w:space="0" w:color="auto"/>
              <w:bottom w:val="single" w:sz="4" w:space="0" w:color="auto"/>
              <w:right w:val="single" w:sz="4" w:space="0" w:color="auto"/>
            </w:tcBorders>
            <w:vAlign w:val="center"/>
            <w:hideMark/>
          </w:tcPr>
          <w:p w14:paraId="6CFFD9D3" w14:textId="77777777" w:rsidR="00B079CB" w:rsidRDefault="00B079CB">
            <w:pPr>
              <w:spacing w:line="340" w:lineRule="exact"/>
              <w:rPr>
                <w:rFonts w:ascii="仿宋_GB2312" w:eastAsia="仿宋_GB2312" w:hAnsi="仿宋_GB2312" w:cs="仿宋_GB2312" w:hint="eastAsia"/>
                <w:szCs w:val="21"/>
              </w:rPr>
            </w:pPr>
            <w:r>
              <w:rPr>
                <w:rFonts w:ascii="仿宋_GB2312" w:eastAsia="仿宋_GB2312" w:hAnsi="仿宋_GB2312" w:cs="仿宋_GB2312" w:hint="eastAsia"/>
                <w:szCs w:val="21"/>
              </w:rPr>
              <w:t>董（理）事会中有1名及以上独立董事（理事）的，加</w:t>
            </w:r>
            <w:r>
              <w:rPr>
                <w:rFonts w:ascii="仿宋_GB2312" w:eastAsia="仿宋_GB2312" w:hAnsi="仿宋_GB2312" w:cs="仿宋_GB2312" w:hint="eastAsia"/>
                <w:szCs w:val="21"/>
                <w:lang w:val="en"/>
              </w:rPr>
              <w:t>1</w:t>
            </w:r>
            <w:r>
              <w:rPr>
                <w:rFonts w:ascii="仿宋_GB2312" w:eastAsia="仿宋_GB2312" w:hAnsi="仿宋_GB2312" w:cs="仿宋_GB2312" w:hint="eastAsia"/>
                <w:szCs w:val="21"/>
              </w:rPr>
              <w:t>分。</w:t>
            </w:r>
          </w:p>
        </w:tc>
        <w:tc>
          <w:tcPr>
            <w:tcW w:w="892" w:type="dxa"/>
            <w:tcBorders>
              <w:top w:val="single" w:sz="4" w:space="0" w:color="auto"/>
              <w:left w:val="single" w:sz="4" w:space="0" w:color="auto"/>
              <w:bottom w:val="single" w:sz="4" w:space="0" w:color="auto"/>
              <w:right w:val="single" w:sz="4" w:space="0" w:color="auto"/>
            </w:tcBorders>
            <w:vAlign w:val="center"/>
          </w:tcPr>
          <w:p w14:paraId="2E545E47" w14:textId="77777777" w:rsidR="00B079CB" w:rsidRDefault="00B079CB">
            <w:pPr>
              <w:spacing w:line="340" w:lineRule="exact"/>
              <w:jc w:val="center"/>
              <w:rPr>
                <w:rFonts w:ascii="楷体_GB2312" w:eastAsia="楷体_GB2312" w:hAnsi="楷体_GB2312" w:cs="楷体_GB2312" w:hint="eastAsia"/>
                <w:szCs w:val="21"/>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75B18F8C" w14:textId="77777777" w:rsidR="00B079CB" w:rsidRDefault="00B079CB">
            <w:pPr>
              <w:spacing w:line="340" w:lineRule="exact"/>
              <w:jc w:val="center"/>
              <w:rPr>
                <w:rFonts w:ascii="楷体_GB2312" w:eastAsia="楷体_GB2312" w:hAnsi="楷体_GB2312" w:cs="楷体_GB2312" w:hint="eastAsia"/>
                <w:szCs w:val="21"/>
              </w:rPr>
            </w:pPr>
          </w:p>
        </w:tc>
        <w:tc>
          <w:tcPr>
            <w:tcW w:w="447" w:type="dxa"/>
            <w:tcBorders>
              <w:top w:val="single" w:sz="4" w:space="0" w:color="auto"/>
              <w:left w:val="single" w:sz="4" w:space="0" w:color="auto"/>
              <w:bottom w:val="single" w:sz="4" w:space="0" w:color="auto"/>
              <w:right w:val="single" w:sz="4" w:space="0" w:color="auto"/>
            </w:tcBorders>
            <w:vAlign w:val="center"/>
          </w:tcPr>
          <w:p w14:paraId="37DCF22F" w14:textId="77777777" w:rsidR="00B079CB" w:rsidRDefault="00B079CB">
            <w:pPr>
              <w:spacing w:line="360" w:lineRule="exact"/>
              <w:jc w:val="center"/>
              <w:rPr>
                <w:rFonts w:ascii="楷体_GB2312" w:eastAsia="楷体_GB2312" w:hAnsi="楷体_GB2312" w:cs="楷体_GB2312" w:hint="eastAsia"/>
                <w:szCs w:val="21"/>
              </w:rPr>
            </w:pPr>
          </w:p>
        </w:tc>
      </w:tr>
      <w:tr w:rsidR="00B079CB" w14:paraId="051F8C96" w14:textId="77777777" w:rsidTr="00B079CB">
        <w:trPr>
          <w:trHeight w:val="234"/>
          <w:jc w:val="center"/>
        </w:trPr>
        <w:tc>
          <w:tcPr>
            <w:tcW w:w="3885" w:type="dxa"/>
            <w:gridSpan w:val="2"/>
            <w:tcBorders>
              <w:top w:val="single" w:sz="4" w:space="0" w:color="auto"/>
              <w:left w:val="single" w:sz="4" w:space="0" w:color="auto"/>
              <w:bottom w:val="single" w:sz="4" w:space="0" w:color="auto"/>
              <w:right w:val="single" w:sz="4" w:space="0" w:color="auto"/>
            </w:tcBorders>
            <w:vAlign w:val="center"/>
            <w:hideMark/>
          </w:tcPr>
          <w:p w14:paraId="6D23C729" w14:textId="77777777" w:rsidR="00B079CB" w:rsidRDefault="00B079CB">
            <w:pPr>
              <w:spacing w:line="340" w:lineRule="exact"/>
              <w:rPr>
                <w:rFonts w:ascii="楷体_GB2312" w:eastAsia="楷体_GB2312" w:hAnsi="楷体_GB2312" w:cs="楷体_GB2312" w:hint="eastAsia"/>
                <w:szCs w:val="21"/>
              </w:rPr>
            </w:pPr>
            <w:r>
              <w:rPr>
                <w:rFonts w:ascii="楷体_GB2312" w:eastAsia="楷体_GB2312" w:hAnsi="楷体_GB2312" w:cs="楷体_GB2312" w:hint="eastAsia"/>
                <w:szCs w:val="21"/>
              </w:rPr>
              <w:t>奖励分合计</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14:paraId="109C70D9" w14:textId="77777777" w:rsidR="00B079CB" w:rsidRDefault="00B079CB">
            <w:pPr>
              <w:spacing w:line="340" w:lineRule="exact"/>
              <w:jc w:val="center"/>
              <w:rPr>
                <w:rFonts w:ascii="楷体_GB2312" w:eastAsia="楷体_GB2312" w:hAnsi="楷体_GB2312" w:cs="楷体_GB2312" w:hint="eastAsia"/>
                <w:szCs w:val="21"/>
                <w:lang w:val="en"/>
              </w:rPr>
            </w:pPr>
            <w:r>
              <w:rPr>
                <w:rFonts w:ascii="楷体_GB2312" w:eastAsia="楷体_GB2312" w:hAnsi="楷体_GB2312" w:cs="楷体_GB2312" w:hint="eastAsia"/>
                <w:szCs w:val="21"/>
                <w:lang w:val="en"/>
              </w:rPr>
              <w:t>6</w:t>
            </w:r>
          </w:p>
        </w:tc>
        <w:tc>
          <w:tcPr>
            <w:tcW w:w="6387" w:type="dxa"/>
            <w:tcBorders>
              <w:top w:val="single" w:sz="4" w:space="0" w:color="auto"/>
              <w:left w:val="single" w:sz="4" w:space="0" w:color="auto"/>
              <w:bottom w:val="single" w:sz="4" w:space="0" w:color="auto"/>
              <w:right w:val="single" w:sz="4" w:space="0" w:color="auto"/>
            </w:tcBorders>
            <w:vAlign w:val="center"/>
          </w:tcPr>
          <w:p w14:paraId="5CA1FF89" w14:textId="77777777" w:rsidR="00B079CB" w:rsidRDefault="00B079CB">
            <w:pPr>
              <w:spacing w:line="340" w:lineRule="exact"/>
              <w:rPr>
                <w:rFonts w:ascii="楷体_GB2312" w:eastAsia="楷体_GB2312" w:hAnsi="楷体_GB2312" w:cs="楷体_GB2312" w:hint="eastAsia"/>
                <w:szCs w:val="21"/>
              </w:rPr>
            </w:pPr>
          </w:p>
        </w:tc>
        <w:tc>
          <w:tcPr>
            <w:tcW w:w="892" w:type="dxa"/>
            <w:tcBorders>
              <w:top w:val="single" w:sz="4" w:space="0" w:color="auto"/>
              <w:left w:val="single" w:sz="4" w:space="0" w:color="auto"/>
              <w:bottom w:val="single" w:sz="4" w:space="0" w:color="auto"/>
              <w:right w:val="single" w:sz="4" w:space="0" w:color="auto"/>
            </w:tcBorders>
            <w:vAlign w:val="center"/>
          </w:tcPr>
          <w:p w14:paraId="4DD50848" w14:textId="77777777" w:rsidR="00B079CB" w:rsidRDefault="00B079CB">
            <w:pPr>
              <w:spacing w:line="340" w:lineRule="exact"/>
              <w:jc w:val="center"/>
              <w:rPr>
                <w:rFonts w:ascii="楷体_GB2312" w:eastAsia="楷体_GB2312" w:hAnsi="楷体_GB2312" w:cs="楷体_GB2312" w:hint="eastAsia"/>
                <w:szCs w:val="21"/>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14:paraId="00AB8003" w14:textId="77777777" w:rsidR="00B079CB" w:rsidRDefault="00B079CB">
            <w:pPr>
              <w:spacing w:line="340" w:lineRule="exact"/>
              <w:jc w:val="center"/>
              <w:rPr>
                <w:rFonts w:ascii="楷体_GB2312" w:eastAsia="楷体_GB2312" w:hAnsi="楷体_GB2312" w:cs="楷体_GB2312" w:hint="eastAsia"/>
                <w:szCs w:val="21"/>
              </w:rPr>
            </w:pPr>
          </w:p>
        </w:tc>
        <w:tc>
          <w:tcPr>
            <w:tcW w:w="447" w:type="dxa"/>
            <w:tcBorders>
              <w:top w:val="single" w:sz="4" w:space="0" w:color="auto"/>
              <w:left w:val="single" w:sz="4" w:space="0" w:color="auto"/>
              <w:bottom w:val="single" w:sz="4" w:space="0" w:color="auto"/>
              <w:right w:val="single" w:sz="4" w:space="0" w:color="auto"/>
            </w:tcBorders>
            <w:vAlign w:val="center"/>
          </w:tcPr>
          <w:p w14:paraId="4E5A9C00" w14:textId="77777777" w:rsidR="00B079CB" w:rsidRDefault="00B079CB">
            <w:pPr>
              <w:spacing w:line="360" w:lineRule="exact"/>
              <w:jc w:val="center"/>
              <w:rPr>
                <w:rFonts w:ascii="楷体_GB2312" w:eastAsia="楷体_GB2312" w:hAnsi="楷体_GB2312" w:cs="楷体_GB2312" w:hint="eastAsia"/>
                <w:szCs w:val="21"/>
              </w:rPr>
            </w:pPr>
          </w:p>
        </w:tc>
      </w:tr>
    </w:tbl>
    <w:p w14:paraId="26611A9B" w14:textId="77777777" w:rsidR="00B079CB" w:rsidRDefault="00B079CB" w:rsidP="00B079CB">
      <w:pPr>
        <w:spacing w:line="260" w:lineRule="exact"/>
        <w:rPr>
          <w:rFonts w:ascii="楷体_GB2312" w:eastAsia="楷体_GB2312" w:hAnsi="楷体_GB2312" w:cs="楷体_GB2312" w:hint="eastAsia"/>
          <w:spacing w:val="-2"/>
          <w:sz w:val="24"/>
        </w:rPr>
      </w:pPr>
      <w:r>
        <w:rPr>
          <w:rFonts w:ascii="楷体_GB2312" w:eastAsia="楷体_GB2312" w:hAnsi="楷体_GB2312" w:cs="楷体_GB2312" w:hint="eastAsia"/>
          <w:spacing w:val="-2"/>
          <w:sz w:val="24"/>
        </w:rPr>
        <w:t>备注：</w:t>
      </w:r>
    </w:p>
    <w:p w14:paraId="7646640D" w14:textId="77777777" w:rsidR="00B079CB" w:rsidRDefault="00B079CB" w:rsidP="00B079CB">
      <w:pPr>
        <w:spacing w:line="260" w:lineRule="exact"/>
        <w:rPr>
          <w:rFonts w:ascii="楷体_GB2312" w:eastAsia="楷体_GB2312" w:hAnsi="楷体_GB2312" w:cs="楷体_GB2312" w:hint="eastAsia"/>
          <w:sz w:val="24"/>
        </w:rPr>
      </w:pPr>
      <w:r>
        <w:rPr>
          <w:rFonts w:ascii="楷体_GB2312" w:eastAsia="楷体_GB2312" w:hAnsi="楷体_GB2312" w:cs="楷体_GB2312" w:hint="eastAsia"/>
          <w:spacing w:val="-2"/>
          <w:sz w:val="24"/>
        </w:rPr>
        <w:t>1．每1大项得分最高为该项赋分值。除有注明外，其他有扣分情况的则扣完该大项分值为止</w:t>
      </w:r>
      <w:r>
        <w:rPr>
          <w:rFonts w:ascii="楷体_GB2312" w:eastAsia="楷体_GB2312" w:hAnsi="楷体_GB2312" w:cs="楷体_GB2312" w:hint="eastAsia"/>
          <w:sz w:val="24"/>
        </w:rPr>
        <w:t>。</w:t>
      </w:r>
    </w:p>
    <w:p w14:paraId="69A837FA" w14:textId="77777777" w:rsidR="00812B67" w:rsidRPr="00B079CB" w:rsidRDefault="00812B67" w:rsidP="00B079CB"/>
    <w:sectPr w:rsidR="00812B67" w:rsidRPr="00B079CB" w:rsidSect="00B079C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1CF1F" w14:textId="77777777" w:rsidR="00A83CC3" w:rsidRDefault="00A83CC3" w:rsidP="00B079CB">
      <w:r>
        <w:separator/>
      </w:r>
    </w:p>
  </w:endnote>
  <w:endnote w:type="continuationSeparator" w:id="0">
    <w:p w14:paraId="1676C49D" w14:textId="77777777" w:rsidR="00A83CC3" w:rsidRDefault="00A83CC3" w:rsidP="00B0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DA5D8" w14:textId="77777777" w:rsidR="00A83CC3" w:rsidRDefault="00A83CC3" w:rsidP="00B079CB">
      <w:r>
        <w:separator/>
      </w:r>
    </w:p>
  </w:footnote>
  <w:footnote w:type="continuationSeparator" w:id="0">
    <w:p w14:paraId="6BB92DF5" w14:textId="77777777" w:rsidR="00A83CC3" w:rsidRDefault="00A83CC3" w:rsidP="00B079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61A"/>
    <w:rsid w:val="0077261A"/>
    <w:rsid w:val="00812B67"/>
    <w:rsid w:val="00A83CC3"/>
    <w:rsid w:val="00B07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79C75"/>
  <w15:chartTrackingRefBased/>
  <w15:docId w15:val="{C51FF160-FDD3-4493-94EA-07792A36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9C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79CB"/>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079CB"/>
    <w:rPr>
      <w:sz w:val="18"/>
      <w:szCs w:val="18"/>
    </w:rPr>
  </w:style>
  <w:style w:type="paragraph" w:styleId="a5">
    <w:name w:val="footer"/>
    <w:basedOn w:val="a"/>
    <w:link w:val="a6"/>
    <w:uiPriority w:val="99"/>
    <w:unhideWhenUsed/>
    <w:rsid w:val="00B079C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079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477612">
      <w:bodyDiv w:val="1"/>
      <w:marLeft w:val="0"/>
      <w:marRight w:val="0"/>
      <w:marTop w:val="0"/>
      <w:marBottom w:val="0"/>
      <w:divBdr>
        <w:top w:val="none" w:sz="0" w:space="0" w:color="auto"/>
        <w:left w:val="none" w:sz="0" w:space="0" w:color="auto"/>
        <w:bottom w:val="none" w:sz="0" w:space="0" w:color="auto"/>
        <w:right w:val="none" w:sz="0" w:space="0" w:color="auto"/>
      </w:divBdr>
    </w:div>
    <w:div w:id="165413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胡菁菁</dc:creator>
  <cp:keywords/>
  <dc:description/>
  <cp:lastModifiedBy>胡菁菁</cp:lastModifiedBy>
  <cp:revision>2</cp:revision>
  <dcterms:created xsi:type="dcterms:W3CDTF">2023-04-19T08:00:00Z</dcterms:created>
  <dcterms:modified xsi:type="dcterms:W3CDTF">2023-04-19T08:01:00Z</dcterms:modified>
</cp:coreProperties>
</file>